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07" w:rsidRDefault="000C1FFF">
      <w:pPr>
        <w:spacing w:after="92" w:line="259" w:lineRule="auto"/>
        <w:ind w:left="116" w:right="0" w:firstLine="0"/>
        <w:jc w:val="center"/>
      </w:pPr>
      <w:r>
        <w:rPr>
          <w:sz w:val="28"/>
        </w:rPr>
        <w:t xml:space="preserve">Группа 69 </w:t>
      </w:r>
    </w:p>
    <w:p w:rsidR="00995407" w:rsidRDefault="000C1FFF">
      <w:pPr>
        <w:spacing w:after="0" w:line="259" w:lineRule="auto"/>
        <w:ind w:left="118" w:right="0" w:firstLine="0"/>
        <w:jc w:val="center"/>
      </w:pPr>
      <w:r>
        <w:rPr>
          <w:b/>
          <w:sz w:val="28"/>
        </w:rPr>
        <w:t>Керамические изделия</w:t>
      </w:r>
      <w:r>
        <w:rPr>
          <w:rFonts w:ascii="Arial" w:eastAsia="Arial" w:hAnsi="Arial" w:cs="Arial"/>
          <w:b/>
          <w:sz w:val="28"/>
        </w:rPr>
        <w:t xml:space="preserve"> </w:t>
      </w:r>
    </w:p>
    <w:p w:rsidR="00995407" w:rsidRDefault="000C1FFF">
      <w:pPr>
        <w:spacing w:after="176" w:line="259" w:lineRule="auto"/>
        <w:ind w:left="122" w:right="0" w:firstLine="0"/>
        <w:jc w:val="left"/>
      </w:pPr>
      <w:r>
        <w:rPr>
          <w:b/>
        </w:rPr>
        <w:t xml:space="preserve"> </w:t>
      </w:r>
    </w:p>
    <w:p w:rsidR="00995407" w:rsidRDefault="000C1FFF">
      <w:pPr>
        <w:spacing w:after="174"/>
        <w:ind w:left="117" w:right="14" w:hanging="10"/>
      </w:pPr>
      <w:r>
        <w:rPr>
          <w:b/>
        </w:rPr>
        <w:t xml:space="preserve">Примечания: </w:t>
      </w:r>
    </w:p>
    <w:p w:rsidR="00995407" w:rsidRDefault="000C1FFF">
      <w:pPr>
        <w:numPr>
          <w:ilvl w:val="0"/>
          <w:numId w:val="1"/>
        </w:numPr>
        <w:ind w:right="0" w:hanging="358"/>
      </w:pPr>
      <w:r>
        <w:t xml:space="preserve">В данную группу включаются только керамические изделия, подвергнутые обжигу после формовки. В товарные позиции 6904 – 6914 включаются только те изделия, которые не включаются в товарные позиции 6901 – 6903. </w:t>
      </w:r>
    </w:p>
    <w:p w:rsidR="00995407" w:rsidRDefault="000C1FFF">
      <w:pPr>
        <w:numPr>
          <w:ilvl w:val="0"/>
          <w:numId w:val="1"/>
        </w:numPr>
        <w:ind w:right="0" w:hanging="358"/>
      </w:pPr>
      <w:r>
        <w:t xml:space="preserve">В данную группу не включаются: </w:t>
      </w:r>
    </w:p>
    <w:p w:rsidR="00995407" w:rsidRDefault="000C1FFF">
      <w:pPr>
        <w:ind w:left="480" w:right="0" w:firstLine="0"/>
      </w:pPr>
      <w:r>
        <w:t xml:space="preserve">а) товары товарной позиции 2844; </w:t>
      </w:r>
    </w:p>
    <w:p w:rsidR="00995407" w:rsidRDefault="000C1FFF">
      <w:pPr>
        <w:ind w:left="480" w:right="0" w:firstLine="0"/>
      </w:pPr>
      <w:r>
        <w:t xml:space="preserve">б) изделия товарной позиции 6804; </w:t>
      </w:r>
    </w:p>
    <w:p w:rsidR="00995407" w:rsidRDefault="000C1FFF">
      <w:pPr>
        <w:ind w:left="480" w:right="0" w:firstLine="0"/>
      </w:pPr>
      <w:r>
        <w:t xml:space="preserve">в) изделия группы 71 (например, бижутерия); </w:t>
      </w:r>
    </w:p>
    <w:p w:rsidR="00995407" w:rsidRDefault="000C1FFF">
      <w:pPr>
        <w:ind w:left="480" w:right="0" w:firstLine="0"/>
      </w:pPr>
      <w:r>
        <w:t xml:space="preserve">г) металлокерамика товарной позиции 8113; </w:t>
      </w:r>
    </w:p>
    <w:p w:rsidR="00995407" w:rsidRDefault="000C1FFF">
      <w:pPr>
        <w:ind w:left="480" w:right="0" w:firstLine="0"/>
      </w:pPr>
      <w:r>
        <w:t xml:space="preserve">д) изделия группы 82; </w:t>
      </w:r>
    </w:p>
    <w:p w:rsidR="00995407" w:rsidRDefault="000C1FFF">
      <w:pPr>
        <w:spacing w:after="119" w:line="321" w:lineRule="auto"/>
        <w:ind w:left="831" w:right="0"/>
      </w:pPr>
      <w:r>
        <w:t xml:space="preserve">е) изоляторы электрические (товарная позиция 8546) или арматура из изоляционных материалов товарной позиции 8547; </w:t>
      </w:r>
    </w:p>
    <w:p w:rsidR="00995407" w:rsidRDefault="000C1FFF">
      <w:pPr>
        <w:ind w:left="480" w:right="0" w:firstLine="0"/>
      </w:pPr>
      <w:r>
        <w:t xml:space="preserve">ж) зубы искусственные (товарная позиция 9021); </w:t>
      </w:r>
    </w:p>
    <w:p w:rsidR="00995407" w:rsidRDefault="000C1FFF">
      <w:pPr>
        <w:spacing w:after="121" w:line="320" w:lineRule="auto"/>
        <w:ind w:left="831" w:right="0"/>
      </w:pPr>
      <w:r>
        <w:t xml:space="preserve">з) изделия группы 91 (например, часы, не предназначенные для ношения на себе или с собой, и корпуса для них); </w:t>
      </w:r>
    </w:p>
    <w:p w:rsidR="00995407" w:rsidRDefault="000C1FFF">
      <w:pPr>
        <w:spacing w:after="120" w:line="321" w:lineRule="auto"/>
        <w:ind w:left="831" w:right="0"/>
      </w:pPr>
      <w:r>
        <w:t xml:space="preserve">и) изделия группы 94 (например, мебель, лампы и осветительное оборудование, сборные строительные конструкции); </w:t>
      </w:r>
    </w:p>
    <w:p w:rsidR="00995407" w:rsidRDefault="000C1FFF">
      <w:pPr>
        <w:ind w:left="480" w:right="0" w:firstLine="0"/>
      </w:pPr>
      <w:r>
        <w:t xml:space="preserve">к) изделия группы 95 (например, игрушки, игры и спортивный инвентарь); </w:t>
      </w:r>
    </w:p>
    <w:p w:rsidR="00995407" w:rsidRDefault="000C1FFF">
      <w:pPr>
        <w:ind w:left="831" w:right="0"/>
      </w:pPr>
      <w:r>
        <w:t xml:space="preserve">л) изделия товарных позиций 9606 (например, пуговицы) или 9614 (например, курительные трубки); или </w:t>
      </w:r>
    </w:p>
    <w:p w:rsidR="00995407" w:rsidRDefault="000C1FFF">
      <w:pPr>
        <w:spacing w:after="111"/>
        <w:ind w:left="480" w:right="0" w:firstLine="0"/>
      </w:pPr>
      <w:r>
        <w:t xml:space="preserve">м) изделия группы 97 (например, произведения искусства). </w:t>
      </w:r>
    </w:p>
    <w:p w:rsidR="00995407" w:rsidRDefault="000C1FFF">
      <w:pPr>
        <w:spacing w:line="259" w:lineRule="auto"/>
        <w:ind w:left="178" w:right="0" w:firstLine="0"/>
        <w:jc w:val="center"/>
      </w:pPr>
      <w:r>
        <w:rPr>
          <w:b/>
        </w:rPr>
        <w:t xml:space="preserve"> </w:t>
      </w:r>
    </w:p>
    <w:p w:rsidR="00995407" w:rsidRDefault="000C1FFF">
      <w:pPr>
        <w:pStyle w:val="1"/>
        <w:ind w:left="130" w:right="2"/>
      </w:pPr>
      <w:r>
        <w:t xml:space="preserve">ОБЩИЕ ПОЛОЖЕНИЯ </w:t>
      </w:r>
    </w:p>
    <w:p w:rsidR="00995407" w:rsidRDefault="000C1FFF">
      <w:pPr>
        <w:ind w:left="689" w:right="0" w:firstLine="0"/>
      </w:pPr>
      <w:r>
        <w:t xml:space="preserve">Термин "керамические изделия" означает изделия, полученные: </w:t>
      </w:r>
    </w:p>
    <w:p w:rsidR="00995407" w:rsidRDefault="000C1FFF">
      <w:pPr>
        <w:ind w:left="458" w:right="0"/>
      </w:pPr>
      <w:r>
        <w:t xml:space="preserve">(А) Обжигом неорганических, неметаллических материалов, предварительно приготовленных и сформованных, как правило, при комнатной температуре. Сырье включает в себя, </w:t>
      </w:r>
      <w:proofErr w:type="spellStart"/>
      <w:r>
        <w:rPr>
          <w:i/>
        </w:rPr>
        <w:t>inter</w:t>
      </w:r>
      <w:proofErr w:type="spellEnd"/>
      <w:r>
        <w:rPr>
          <w:i/>
        </w:rPr>
        <w:t xml:space="preserve"> </w:t>
      </w:r>
      <w:proofErr w:type="spellStart"/>
      <w:r>
        <w:rPr>
          <w:i/>
        </w:rPr>
        <w:t>alia</w:t>
      </w:r>
      <w:proofErr w:type="spellEnd"/>
      <w:r>
        <w:t xml:space="preserve">, глины, кремнийсодержащие вещества, тугоплавкие вещества, такие как оксиды, карбиды, нитриды, графит или прочие углеродистые вещества и, в отдельных случаях, связующие вещества, например, огнеупорные глины и фосфаты. </w:t>
      </w:r>
    </w:p>
    <w:p w:rsidR="00995407" w:rsidRDefault="000C1FFF">
      <w:pPr>
        <w:spacing w:after="106"/>
        <w:ind w:left="107" w:right="0" w:firstLine="0"/>
      </w:pPr>
      <w:r>
        <w:lastRenderedPageBreak/>
        <w:t xml:space="preserve">(Б) Из горной породы (например, стеатита), обожженной после формовки. </w:t>
      </w:r>
    </w:p>
    <w:p w:rsidR="00995407" w:rsidRDefault="000C1FFF">
      <w:pPr>
        <w:ind w:left="107" w:right="0" w:firstLine="566"/>
      </w:pPr>
      <w:r>
        <w:t xml:space="preserve">Процесс производства керамических изделий, указанных в пункте (А) выше (независимо от составляющего их материала), включает в себя следующие основные стадии: </w:t>
      </w:r>
    </w:p>
    <w:p w:rsidR="00995407" w:rsidRDefault="000C1FFF">
      <w:pPr>
        <w:spacing w:after="109"/>
        <w:ind w:left="117" w:right="14" w:hanging="10"/>
      </w:pPr>
      <w:r>
        <w:t>(i)</w:t>
      </w:r>
      <w:r>
        <w:rPr>
          <w:rFonts w:ascii="Arial" w:eastAsia="Arial" w:hAnsi="Arial" w:cs="Arial"/>
        </w:rPr>
        <w:t xml:space="preserve"> </w:t>
      </w:r>
      <w:r>
        <w:rPr>
          <w:b/>
        </w:rPr>
        <w:t>Приготовление пасты (или керамической массы)</w:t>
      </w:r>
      <w:r>
        <w:t>.</w:t>
      </w:r>
      <w:r>
        <w:rPr>
          <w:b/>
        </w:rPr>
        <w:t xml:space="preserve"> </w:t>
      </w:r>
    </w:p>
    <w:p w:rsidR="00995407" w:rsidRDefault="000C1FFF">
      <w:pPr>
        <w:spacing w:after="123"/>
        <w:ind w:left="518" w:right="0" w:firstLine="0"/>
      </w:pPr>
      <w:r>
        <w:t xml:space="preserve">В некоторых случаях (например, при производстве изделий из спеченного глинозема) сырье используется непосредственно в виде порошка с добавлением небольшого количества </w:t>
      </w:r>
      <w:proofErr w:type="spellStart"/>
      <w:r>
        <w:t>замасливателя</w:t>
      </w:r>
      <w:proofErr w:type="spellEnd"/>
      <w:r>
        <w:t xml:space="preserve">. В большинстве случаев, однако, сначала готовят пасту. Для этого требуется определить пропорции и смешать различные компоненты между собой и, при необходимости, прибегнуть к помолу, просеиванию, фильтр-прессованию, перемешиванию, стабилизации и деаэрации. Некоторые огнеупорные изделия изготавливают также из </w:t>
      </w:r>
      <w:proofErr w:type="spellStart"/>
      <w:r>
        <w:t>плотноагрегированной</w:t>
      </w:r>
      <w:proofErr w:type="spellEnd"/>
      <w:r>
        <w:t xml:space="preserve"> смеси в сочетании с мелкими фракциями, а также с небольшим количеством жидкого связующего вещества, которое может быть водосодержащим (например, смола и смолистые вещества, фосфорная кислота, </w:t>
      </w:r>
      <w:proofErr w:type="spellStart"/>
      <w:r>
        <w:t>лигниновый</w:t>
      </w:r>
      <w:proofErr w:type="spellEnd"/>
      <w:r>
        <w:t xml:space="preserve"> спирт). (</w:t>
      </w:r>
      <w:proofErr w:type="spellStart"/>
      <w:r>
        <w:t>ii</w:t>
      </w:r>
      <w:proofErr w:type="spellEnd"/>
      <w:r>
        <w:t>)</w:t>
      </w:r>
      <w:r>
        <w:rPr>
          <w:rFonts w:ascii="Arial" w:eastAsia="Arial" w:hAnsi="Arial" w:cs="Arial"/>
        </w:rPr>
        <w:t xml:space="preserve"> </w:t>
      </w:r>
      <w:r>
        <w:rPr>
          <w:b/>
        </w:rPr>
        <w:t>Формовка</w:t>
      </w:r>
      <w:r>
        <w:t>.</w:t>
      </w:r>
      <w:r>
        <w:rPr>
          <w:b/>
        </w:rPr>
        <w:t xml:space="preserve"> </w:t>
      </w:r>
    </w:p>
    <w:p w:rsidR="00995407" w:rsidRDefault="000C1FFF">
      <w:pPr>
        <w:spacing w:after="117" w:line="259" w:lineRule="auto"/>
        <w:ind w:left="214" w:right="0" w:hanging="10"/>
        <w:jc w:val="center"/>
      </w:pPr>
      <w:r>
        <w:t xml:space="preserve">Приготовленным порошку или пасте придается, насколько это возможно, желаемая форма. </w:t>
      </w:r>
    </w:p>
    <w:p w:rsidR="00995407" w:rsidRDefault="000C1FFF">
      <w:pPr>
        <w:ind w:left="518" w:right="0" w:firstLine="0"/>
      </w:pPr>
      <w:r>
        <w:t xml:space="preserve">Это достигается экструзией (через матрицу), прессованием, формованием, отливкой или вручную. Иногда после ручной обработки прибегают к обработке механической. </w:t>
      </w:r>
    </w:p>
    <w:p w:rsidR="00995407" w:rsidRDefault="000C1FFF">
      <w:pPr>
        <w:numPr>
          <w:ilvl w:val="0"/>
          <w:numId w:val="2"/>
        </w:numPr>
        <w:ind w:right="14" w:hanging="540"/>
      </w:pPr>
      <w:r>
        <w:rPr>
          <w:b/>
        </w:rPr>
        <w:t xml:space="preserve">Сушка </w:t>
      </w:r>
      <w:r>
        <w:t xml:space="preserve">полученных изделий. </w:t>
      </w:r>
    </w:p>
    <w:p w:rsidR="00995407" w:rsidRDefault="000C1FFF">
      <w:pPr>
        <w:numPr>
          <w:ilvl w:val="0"/>
          <w:numId w:val="2"/>
        </w:numPr>
        <w:spacing w:after="0"/>
        <w:ind w:right="14" w:hanging="540"/>
      </w:pPr>
      <w:r>
        <w:rPr>
          <w:b/>
        </w:rPr>
        <w:t>Обжиг</w:t>
      </w:r>
      <w:r>
        <w:t>.</w:t>
      </w:r>
      <w:r>
        <w:rPr>
          <w:b/>
        </w:rPr>
        <w:t xml:space="preserve"> </w:t>
      </w:r>
    </w:p>
    <w:p w:rsidR="00995407" w:rsidRDefault="000C1FFF">
      <w:pPr>
        <w:spacing w:after="0" w:line="259" w:lineRule="auto"/>
        <w:ind w:left="4276" w:right="0" w:firstLine="0"/>
        <w:jc w:val="center"/>
      </w:pPr>
      <w:r>
        <w:rPr>
          <w:sz w:val="16"/>
        </w:rPr>
        <w:t xml:space="preserve"> </w:t>
      </w:r>
    </w:p>
    <w:p w:rsidR="00995407" w:rsidRDefault="000C1FFF">
      <w:pPr>
        <w:spacing w:after="127" w:line="273" w:lineRule="auto"/>
        <w:ind w:left="518" w:right="0" w:firstLine="0"/>
        <w:jc w:val="left"/>
      </w:pPr>
      <w:r>
        <w:t xml:space="preserve">Во время этой операции "сырец" нагревают до температуры 800 °С или выше в зависимости от вида изделия. После обжига зерна плотно спекаются в результате диффузии, химических превращений или частичного расплавления. </w:t>
      </w:r>
    </w:p>
    <w:p w:rsidR="00000B1C" w:rsidRDefault="000C1FFF">
      <w:pPr>
        <w:spacing w:after="12" w:line="351" w:lineRule="auto"/>
        <w:ind w:left="38" w:right="0" w:firstLine="84"/>
        <w:rPr>
          <w:sz w:val="20"/>
        </w:rPr>
      </w:pPr>
      <w:r>
        <w:rPr>
          <w:sz w:val="20"/>
        </w:rPr>
        <w:t xml:space="preserve">Изделия, которые были нагреты до температур менее 800 °C, с целью отверждения смолы, ускорения реакций гидратации, для удаления воды или иных летучих компонентов, </w:t>
      </w:r>
      <w:r>
        <w:rPr>
          <w:b/>
          <w:sz w:val="20"/>
        </w:rPr>
        <w:t>не считаются прошедшими обжиг</w:t>
      </w:r>
      <w:r>
        <w:rPr>
          <w:sz w:val="20"/>
        </w:rPr>
        <w:t xml:space="preserve"> в том смысле, как это подразумевается в примечании 1 к данной группе. Такие изделия </w:t>
      </w:r>
      <w:r>
        <w:rPr>
          <w:b/>
          <w:sz w:val="20"/>
        </w:rPr>
        <w:t>не включаются</w:t>
      </w:r>
      <w:r>
        <w:rPr>
          <w:sz w:val="20"/>
        </w:rPr>
        <w:t xml:space="preserve"> в </w:t>
      </w:r>
      <w:r>
        <w:rPr>
          <w:b/>
          <w:sz w:val="20"/>
        </w:rPr>
        <w:t>группу 69</w:t>
      </w:r>
      <w:r>
        <w:rPr>
          <w:sz w:val="20"/>
        </w:rPr>
        <w:t xml:space="preserve">. </w:t>
      </w:r>
    </w:p>
    <w:p w:rsidR="00995407" w:rsidRDefault="000C1FFF" w:rsidP="00000B1C">
      <w:pPr>
        <w:spacing w:after="12" w:line="351" w:lineRule="auto"/>
        <w:ind w:left="38" w:right="0" w:hanging="38"/>
      </w:pPr>
      <w:r>
        <w:t>(v)</w:t>
      </w:r>
      <w:r>
        <w:rPr>
          <w:rFonts w:ascii="Arial" w:eastAsia="Arial" w:hAnsi="Arial" w:cs="Arial"/>
        </w:rPr>
        <w:t xml:space="preserve"> </w:t>
      </w:r>
      <w:r>
        <w:rPr>
          <w:b/>
        </w:rPr>
        <w:t>Окончательная отделка</w:t>
      </w:r>
      <w:r>
        <w:t xml:space="preserve">. </w:t>
      </w:r>
    </w:p>
    <w:p w:rsidR="00995407" w:rsidRDefault="000C1FFF">
      <w:pPr>
        <w:spacing w:after="104"/>
        <w:ind w:left="518" w:right="0" w:firstLine="0"/>
      </w:pPr>
      <w:r>
        <w:t xml:space="preserve">Характер этого процесса определяется назначением керамического изделия. Иногда необходима машинная обработка для достижения высокой степени точности. Окончательная отделка также может состоять из маркировки, металлизации или пропитки. </w:t>
      </w:r>
    </w:p>
    <w:p w:rsidR="00995407" w:rsidRDefault="000C1FFF">
      <w:pPr>
        <w:spacing w:after="106"/>
        <w:ind w:left="107" w:right="0" w:firstLine="566"/>
      </w:pPr>
      <w:r>
        <w:t xml:space="preserve">Керамические изделия также очень часто окрашивают (в массе или по поверхности), декорируют или глазуруют, применяя при этом специально подобранные краски или светоотражающие вещества, стекловидные эмали и глазури, суспензии, вещества, придающие изделию блеск, и т.д. </w:t>
      </w:r>
    </w:p>
    <w:p w:rsidR="00995407" w:rsidRDefault="000C1FFF">
      <w:pPr>
        <w:ind w:left="107" w:right="0" w:firstLine="566"/>
      </w:pPr>
      <w:r>
        <w:t xml:space="preserve">Обжиг после формовки представляет собой существенную отличительную особенность, которая обусловливает разницу между предметами данной группы и минеральными или каменными изделиями группы 68, которые, как правило, не обжигают, а также разницу между изделиями данной группы и изделиями из стекла группы 70, при изготовлении которых стекловидные компоненты полностью расплавляются. </w:t>
      </w:r>
    </w:p>
    <w:p w:rsidR="00995407" w:rsidRDefault="000C1FFF">
      <w:pPr>
        <w:ind w:left="689" w:right="0" w:firstLine="0"/>
      </w:pPr>
      <w:r>
        <w:lastRenderedPageBreak/>
        <w:t xml:space="preserve">В зависимости от состава и типа процесса обжига получают следующие изделия: </w:t>
      </w:r>
    </w:p>
    <w:p w:rsidR="00995407" w:rsidRDefault="000C1FFF">
      <w:pPr>
        <w:numPr>
          <w:ilvl w:val="0"/>
          <w:numId w:val="3"/>
        </w:numPr>
        <w:ind w:right="0" w:hanging="341"/>
      </w:pPr>
      <w:r>
        <w:t xml:space="preserve">Изделия из кремнеземистой каменной муки или из аналогичных кремнеземистых пород, а также огнеупорные изделия подгруппы I (товарные позиции 6901 – 6903). </w:t>
      </w:r>
    </w:p>
    <w:p w:rsidR="00995407" w:rsidRDefault="000C1FFF">
      <w:pPr>
        <w:numPr>
          <w:ilvl w:val="0"/>
          <w:numId w:val="3"/>
        </w:numPr>
        <w:spacing w:after="121"/>
        <w:ind w:right="0" w:hanging="341"/>
      </w:pPr>
      <w:r>
        <w:t>Прочие изделия из традиционной керамики, каменной керамики, фаянса или фарфора, а именно, составляющие подгруппу II (товарные позиции 6904 – 6914).</w:t>
      </w:r>
      <w:r>
        <w:rPr>
          <w:sz w:val="22"/>
        </w:rPr>
        <w:t xml:space="preserve"> </w:t>
      </w:r>
    </w:p>
    <w:p w:rsidR="00995407" w:rsidRDefault="000C1FFF">
      <w:pPr>
        <w:spacing w:after="170" w:line="268" w:lineRule="auto"/>
        <w:ind w:left="117" w:right="0" w:hanging="10"/>
      </w:pPr>
      <w:r>
        <w:rPr>
          <w:sz w:val="20"/>
        </w:rPr>
        <w:t xml:space="preserve">В данную группу </w:t>
      </w:r>
      <w:r>
        <w:rPr>
          <w:b/>
          <w:sz w:val="20"/>
        </w:rPr>
        <w:t>не включаются</w:t>
      </w:r>
      <w:r>
        <w:rPr>
          <w:sz w:val="20"/>
        </w:rPr>
        <w:t xml:space="preserve">: </w:t>
      </w:r>
    </w:p>
    <w:p w:rsidR="00995407" w:rsidRDefault="000C1FFF">
      <w:pPr>
        <w:spacing w:after="170" w:line="268" w:lineRule="auto"/>
        <w:ind w:left="117" w:right="0" w:hanging="10"/>
      </w:pPr>
      <w:r>
        <w:rPr>
          <w:sz w:val="20"/>
        </w:rPr>
        <w:t>(а) бой керамики и кирпича (</w:t>
      </w:r>
      <w:r>
        <w:rPr>
          <w:b/>
          <w:sz w:val="20"/>
        </w:rPr>
        <w:t>товарная позиция 2530</w:t>
      </w:r>
      <w:r>
        <w:rPr>
          <w:sz w:val="20"/>
        </w:rPr>
        <w:t xml:space="preserve">); </w:t>
      </w:r>
    </w:p>
    <w:p w:rsidR="00995407" w:rsidRDefault="000C1FFF">
      <w:pPr>
        <w:spacing w:after="180" w:line="259" w:lineRule="auto"/>
        <w:ind w:left="117" w:right="0" w:hanging="10"/>
        <w:jc w:val="left"/>
      </w:pPr>
      <w:r>
        <w:rPr>
          <w:sz w:val="20"/>
        </w:rPr>
        <w:t xml:space="preserve">(б) изделия </w:t>
      </w:r>
      <w:r>
        <w:rPr>
          <w:b/>
          <w:sz w:val="20"/>
        </w:rPr>
        <w:t>товарной позиции 2844</w:t>
      </w:r>
      <w:r>
        <w:rPr>
          <w:sz w:val="20"/>
        </w:rPr>
        <w:t xml:space="preserve">; </w:t>
      </w:r>
    </w:p>
    <w:p w:rsidR="00995407" w:rsidRDefault="000C1FFF">
      <w:pPr>
        <w:spacing w:after="121" w:line="321" w:lineRule="auto"/>
        <w:ind w:left="390" w:right="0" w:hanging="283"/>
      </w:pPr>
      <w:r>
        <w:rPr>
          <w:sz w:val="20"/>
        </w:rPr>
        <w:t xml:space="preserve">(в) блоки, пластины, стержни и аналогичные полуфабрикаты из графита и прочих форм углерода, применяемых, например, в </w:t>
      </w:r>
      <w:proofErr w:type="spellStart"/>
      <w:r>
        <w:rPr>
          <w:sz w:val="20"/>
        </w:rPr>
        <w:t>электрощетках</w:t>
      </w:r>
      <w:proofErr w:type="spellEnd"/>
      <w:r>
        <w:rPr>
          <w:sz w:val="20"/>
        </w:rPr>
        <w:t xml:space="preserve"> (</w:t>
      </w:r>
      <w:r>
        <w:rPr>
          <w:b/>
          <w:sz w:val="20"/>
        </w:rPr>
        <w:t>товарная позиция 3801</w:t>
      </w:r>
      <w:r>
        <w:rPr>
          <w:sz w:val="20"/>
        </w:rPr>
        <w:t xml:space="preserve">) (см. соответствующие пояснения); </w:t>
      </w:r>
    </w:p>
    <w:p w:rsidR="00995407" w:rsidRDefault="000C1FFF">
      <w:pPr>
        <w:spacing w:after="115" w:line="324" w:lineRule="auto"/>
        <w:ind w:left="390" w:right="0" w:hanging="283"/>
      </w:pPr>
      <w:r>
        <w:rPr>
          <w:sz w:val="20"/>
        </w:rPr>
        <w:t xml:space="preserve">(г) режущие элементы из пьезоэлектрических керамических материалов в несобранном виде, например, из </w:t>
      </w:r>
      <w:proofErr w:type="spellStart"/>
      <w:r>
        <w:rPr>
          <w:sz w:val="20"/>
        </w:rPr>
        <w:t>титаната</w:t>
      </w:r>
      <w:proofErr w:type="spellEnd"/>
      <w:r>
        <w:rPr>
          <w:sz w:val="20"/>
        </w:rPr>
        <w:t xml:space="preserve"> бария или </w:t>
      </w:r>
      <w:proofErr w:type="spellStart"/>
      <w:r>
        <w:rPr>
          <w:sz w:val="20"/>
        </w:rPr>
        <w:t>титаната</w:t>
      </w:r>
      <w:proofErr w:type="spellEnd"/>
      <w:r>
        <w:rPr>
          <w:sz w:val="20"/>
        </w:rPr>
        <w:t xml:space="preserve"> </w:t>
      </w:r>
      <w:proofErr w:type="spellStart"/>
      <w:r>
        <w:rPr>
          <w:sz w:val="20"/>
        </w:rPr>
        <w:t>цирконата</w:t>
      </w:r>
      <w:proofErr w:type="spellEnd"/>
      <w:r>
        <w:rPr>
          <w:sz w:val="20"/>
        </w:rPr>
        <w:t xml:space="preserve"> свинца (</w:t>
      </w:r>
      <w:r>
        <w:rPr>
          <w:b/>
          <w:sz w:val="20"/>
        </w:rPr>
        <w:t>товарная позиция 3824</w:t>
      </w:r>
      <w:r>
        <w:rPr>
          <w:sz w:val="20"/>
        </w:rPr>
        <w:t xml:space="preserve">); </w:t>
      </w:r>
    </w:p>
    <w:p w:rsidR="00995407" w:rsidRDefault="000C1FFF">
      <w:pPr>
        <w:spacing w:after="180" w:line="259" w:lineRule="auto"/>
        <w:ind w:left="117" w:right="0" w:hanging="10"/>
        <w:jc w:val="left"/>
      </w:pPr>
      <w:r>
        <w:rPr>
          <w:sz w:val="20"/>
        </w:rPr>
        <w:t xml:space="preserve">(д) изделия </w:t>
      </w:r>
      <w:r>
        <w:rPr>
          <w:b/>
          <w:sz w:val="20"/>
        </w:rPr>
        <w:t>товарной позиции 6804</w:t>
      </w:r>
      <w:r>
        <w:rPr>
          <w:sz w:val="20"/>
        </w:rPr>
        <w:t xml:space="preserve">; </w:t>
      </w:r>
    </w:p>
    <w:p w:rsidR="00995407" w:rsidRDefault="000C1FFF">
      <w:pPr>
        <w:spacing w:after="170" w:line="268" w:lineRule="auto"/>
        <w:ind w:left="117" w:right="0" w:hanging="10"/>
      </w:pPr>
      <w:r>
        <w:rPr>
          <w:sz w:val="20"/>
        </w:rPr>
        <w:t>(е) изделия из стеклокерамики (</w:t>
      </w:r>
      <w:r>
        <w:rPr>
          <w:b/>
          <w:sz w:val="20"/>
        </w:rPr>
        <w:t>группа 70</w:t>
      </w:r>
      <w:r>
        <w:rPr>
          <w:sz w:val="20"/>
        </w:rPr>
        <w:t xml:space="preserve">); </w:t>
      </w:r>
    </w:p>
    <w:p w:rsidR="00995407" w:rsidRDefault="000C1FFF">
      <w:pPr>
        <w:spacing w:after="118" w:line="322" w:lineRule="auto"/>
        <w:ind w:left="390" w:right="0" w:hanging="283"/>
      </w:pPr>
      <w:r>
        <w:rPr>
          <w:sz w:val="20"/>
        </w:rPr>
        <w:t>(ж) спеченные смеси из порошков недрагоценных металлов и гетерогенные смеси близких по свойствам недрагоценных металлов, полученные плавлением (</w:t>
      </w:r>
      <w:r>
        <w:rPr>
          <w:b/>
          <w:sz w:val="20"/>
        </w:rPr>
        <w:t>раздел XV</w:t>
      </w:r>
      <w:r>
        <w:rPr>
          <w:sz w:val="20"/>
        </w:rPr>
        <w:t xml:space="preserve">); </w:t>
      </w:r>
    </w:p>
    <w:p w:rsidR="00995407" w:rsidRDefault="000C1FFF">
      <w:pPr>
        <w:spacing w:after="180" w:line="259" w:lineRule="auto"/>
        <w:ind w:left="117" w:right="0" w:hanging="10"/>
        <w:jc w:val="left"/>
      </w:pPr>
      <w:r>
        <w:rPr>
          <w:sz w:val="20"/>
        </w:rPr>
        <w:t xml:space="preserve">(з) металлокерамика </w:t>
      </w:r>
      <w:r>
        <w:rPr>
          <w:b/>
          <w:sz w:val="20"/>
        </w:rPr>
        <w:t>товарной позиции 8113</w:t>
      </w:r>
      <w:r>
        <w:rPr>
          <w:sz w:val="20"/>
        </w:rPr>
        <w:t xml:space="preserve">; </w:t>
      </w:r>
    </w:p>
    <w:p w:rsidR="00995407" w:rsidRDefault="000C1FFF">
      <w:pPr>
        <w:spacing w:after="74" w:line="268" w:lineRule="auto"/>
        <w:ind w:left="390" w:right="0" w:hanging="283"/>
      </w:pPr>
      <w:r>
        <w:rPr>
          <w:sz w:val="20"/>
        </w:rPr>
        <w:t>(и) пластины, бруски, наконечники и аналогичные изделия для инструментов, не установленные на них,</w:t>
      </w:r>
      <w:r w:rsidR="00000B1C" w:rsidRPr="00000B1C">
        <w:rPr>
          <w:sz w:val="20"/>
        </w:rPr>
        <w:t xml:space="preserve"> </w:t>
      </w:r>
      <w:r>
        <w:rPr>
          <w:sz w:val="20"/>
        </w:rPr>
        <w:t>из металлокерамики (</w:t>
      </w:r>
      <w:r>
        <w:rPr>
          <w:b/>
          <w:sz w:val="20"/>
        </w:rPr>
        <w:t>товарная позиция 8209</w:t>
      </w:r>
      <w:r>
        <w:rPr>
          <w:sz w:val="20"/>
        </w:rPr>
        <w:t xml:space="preserve">) и прочие изделия </w:t>
      </w:r>
      <w:r>
        <w:rPr>
          <w:b/>
          <w:sz w:val="20"/>
        </w:rPr>
        <w:t>группы 82</w:t>
      </w:r>
      <w:r>
        <w:rPr>
          <w:sz w:val="20"/>
        </w:rPr>
        <w:t>.</w:t>
      </w:r>
      <w:r>
        <w:rPr>
          <w:sz w:val="22"/>
        </w:rPr>
        <w:t xml:space="preserve"> </w:t>
      </w:r>
    </w:p>
    <w:p w:rsidR="00995407" w:rsidRDefault="000C1FFF">
      <w:pPr>
        <w:spacing w:after="183" w:line="259" w:lineRule="auto"/>
        <w:ind w:left="178" w:right="0" w:firstLine="0"/>
        <w:jc w:val="center"/>
      </w:pPr>
      <w:r>
        <w:t xml:space="preserve"> </w:t>
      </w:r>
    </w:p>
    <w:p w:rsidR="00995407" w:rsidRDefault="000C1FFF">
      <w:pPr>
        <w:spacing w:after="138" w:line="259" w:lineRule="auto"/>
        <w:ind w:left="214" w:right="86" w:hanging="10"/>
        <w:jc w:val="center"/>
      </w:pPr>
      <w:r>
        <w:t xml:space="preserve">Подгруппа I </w:t>
      </w:r>
    </w:p>
    <w:p w:rsidR="00995407" w:rsidRDefault="000C1FFF">
      <w:pPr>
        <w:spacing w:after="261" w:line="259" w:lineRule="auto"/>
        <w:ind w:left="214" w:right="204" w:hanging="10"/>
        <w:jc w:val="center"/>
      </w:pPr>
      <w:r>
        <w:t>ИЗДЕЛИЯ ИЗ КРЕМHЕЗЕМИСТОЙ КАМЕHHОЙ МУКИ ИЛИ ИЗ АHАЛОГИЧHЫХ КРЕМHЕЗЕМИСТЫХ ПОРОД И ОГHЕУПОРHЫЕ ИЗДЕЛИЯ</w:t>
      </w:r>
      <w:r>
        <w:rPr>
          <w:sz w:val="20"/>
        </w:rPr>
        <w:t xml:space="preserve"> </w:t>
      </w:r>
    </w:p>
    <w:p w:rsidR="00995407" w:rsidRDefault="000C1FFF">
      <w:pPr>
        <w:pStyle w:val="1"/>
        <w:spacing w:after="112"/>
        <w:ind w:left="130" w:right="2"/>
      </w:pPr>
      <w:r>
        <w:t xml:space="preserve">ОБЩИЕ ПОЛОЖЕНИЯ </w:t>
      </w:r>
    </w:p>
    <w:p w:rsidR="00995407" w:rsidRDefault="000C1FFF">
      <w:pPr>
        <w:ind w:left="107" w:right="0" w:firstLine="566"/>
      </w:pPr>
      <w:r>
        <w:t xml:space="preserve">В данную подгруппу включаются следующие изделия, содержащие или не содержащие глину: </w:t>
      </w:r>
    </w:p>
    <w:p w:rsidR="00995407" w:rsidRDefault="000C1FFF">
      <w:pPr>
        <w:spacing w:after="107"/>
        <w:ind w:left="458" w:right="0"/>
      </w:pPr>
      <w:r>
        <w:t xml:space="preserve">(А) </w:t>
      </w:r>
      <w:r>
        <w:rPr>
          <w:b/>
        </w:rPr>
        <w:t>В товарную позицию 6901</w:t>
      </w:r>
      <w:r>
        <w:t xml:space="preserve"> включаются </w:t>
      </w:r>
      <w:r>
        <w:rPr>
          <w:b/>
        </w:rPr>
        <w:t>керамические изделия</w:t>
      </w:r>
      <w:r>
        <w:t xml:space="preserve">, полученные обжигом после формовки из кремнеземистой каменной муки или аналогичных кремнеземистых пород, таких как кизельгур, </w:t>
      </w:r>
      <w:proofErr w:type="spellStart"/>
      <w:r>
        <w:t>триполит</w:t>
      </w:r>
      <w:proofErr w:type="spellEnd"/>
      <w:r>
        <w:t xml:space="preserve"> или диатомит (в основном включаемых в товарную позицию 2512), или из оксида кремния, полученного сжиганием определенных растительных веществ (например, из золы рисовых зерен). Эти материалы обычно смешивают со связующими веществами (такими как глина или оксид магния), а иногда с другими веществами (например, с асбестом, волосом, опилками, угольной пылью). </w:t>
      </w:r>
    </w:p>
    <w:p w:rsidR="00995407" w:rsidRDefault="000C1FFF">
      <w:pPr>
        <w:ind w:left="480" w:right="0" w:firstLine="0"/>
      </w:pPr>
      <w:r>
        <w:t xml:space="preserve">Эти изделия обладают малой массой и пористой структурой, что делает их прекрасными теплоизоляторами, применяемыми в строительстве, для обливки газовых и паровых труб. Некоторые из этих материалов применяются как огнеупорные изделия при строительстве </w:t>
      </w:r>
      <w:r>
        <w:lastRenderedPageBreak/>
        <w:t xml:space="preserve">промышленных печей, домен, </w:t>
      </w:r>
      <w:proofErr w:type="spellStart"/>
      <w:r>
        <w:t>парогенерирующих</w:t>
      </w:r>
      <w:proofErr w:type="spellEnd"/>
      <w:r>
        <w:t xml:space="preserve"> бойлеров или прочих промышленных объектов и в случаях, когда от материала требуются легкость, низкая теплопроводность и высокая термостойкость. Прочие изделия используются как </w:t>
      </w:r>
      <w:proofErr w:type="spellStart"/>
      <w:r>
        <w:t>термоизоляторы</w:t>
      </w:r>
      <w:proofErr w:type="spellEnd"/>
      <w:r>
        <w:t xml:space="preserve"> при рабочих температурах менее 1000 °C. </w:t>
      </w:r>
    </w:p>
    <w:p w:rsidR="00995407" w:rsidRDefault="000C1FFF">
      <w:pPr>
        <w:spacing w:after="104"/>
        <w:ind w:left="458" w:right="0"/>
      </w:pPr>
      <w:r>
        <w:t xml:space="preserve">(Б) </w:t>
      </w:r>
      <w:r>
        <w:rPr>
          <w:b/>
        </w:rPr>
        <w:t>В товарных позициях 6902 и 6903</w:t>
      </w:r>
      <w:r>
        <w:t xml:space="preserve"> рассматриваются </w:t>
      </w:r>
      <w:r>
        <w:rPr>
          <w:b/>
        </w:rPr>
        <w:t>огнеупорные изделия</w:t>
      </w:r>
      <w:r>
        <w:t xml:space="preserve">, то есть обожженные изделия, обладающие особой термостойкостью (например, порядка 1500 °С и выше), применяемые в металлургии, производстве стекла и т.д. В зависимости от предназначения, к огнеупорным изделиям могут также предъявляться требования выдерживать большие перепады температур, быть хорошими либо теплоизоляторами, либо </w:t>
      </w:r>
      <w:proofErr w:type="spellStart"/>
      <w:r>
        <w:t>теплопроводниками</w:t>
      </w:r>
      <w:proofErr w:type="spellEnd"/>
      <w:r>
        <w:t xml:space="preserve">, иметь низкий коэффициент теплового расширения, быть пористыми или обладать плотной структурой, выдерживать разрушающее воздействие материалов, с которыми они контактируют, обладать высокой механической прочностью и износостойкостью и т.д. </w:t>
      </w:r>
    </w:p>
    <w:p w:rsidR="00995407" w:rsidRDefault="000C1FFF">
      <w:pPr>
        <w:ind w:left="480" w:right="0" w:firstLine="0"/>
      </w:pPr>
      <w:r>
        <w:t xml:space="preserve">Однако для включения в товарную позицию 6902 или 6903 в качестве огнеупорных изделий эти изделия должны не только обладать </w:t>
      </w:r>
      <w:r>
        <w:rPr>
          <w:b/>
        </w:rPr>
        <w:t>способностью</w:t>
      </w:r>
      <w:r>
        <w:t xml:space="preserve"> противостоять высоким температурам, но и быть </w:t>
      </w:r>
      <w:r>
        <w:rPr>
          <w:b/>
        </w:rPr>
        <w:t>предназначены</w:t>
      </w:r>
      <w:r>
        <w:t xml:space="preserve"> для работы при высоких температурах. Так, в товарную позицию 6903 включаются тигли из агломерированного глинозема, в то время как </w:t>
      </w:r>
      <w:proofErr w:type="spellStart"/>
      <w:r>
        <w:t>нитенаправители</w:t>
      </w:r>
      <w:proofErr w:type="spellEnd"/>
      <w:r>
        <w:t xml:space="preserve"> на текстильных машинах из того же материала относятся к товарной позиции 6909, поскольку огнеупорность не является их обязательным качеством. Основными типами огнеупорных изделий являются: </w:t>
      </w:r>
    </w:p>
    <w:p w:rsidR="00995407" w:rsidRDefault="000C1FFF">
      <w:pPr>
        <w:numPr>
          <w:ilvl w:val="0"/>
          <w:numId w:val="4"/>
        </w:numPr>
        <w:spacing w:after="130"/>
        <w:ind w:right="0"/>
      </w:pPr>
      <w:r>
        <w:t xml:space="preserve">Высокоглиноземистые огнеупорные материалы с высоким содержанием оксида алюминия на основе боксита, муллита или корунда (иногда в смеси с глинами) или на основе кианита, силлиманита или андалузита (силикаты алюминия) в смеси с глинами, или на основе спеченного глинозема. </w:t>
      </w:r>
    </w:p>
    <w:p w:rsidR="00995407" w:rsidRDefault="000C1FFF">
      <w:pPr>
        <w:numPr>
          <w:ilvl w:val="0"/>
          <w:numId w:val="4"/>
        </w:numPr>
        <w:spacing w:after="115" w:line="324" w:lineRule="auto"/>
        <w:ind w:right="0"/>
      </w:pPr>
      <w:r>
        <w:t xml:space="preserve">Алюмосиликатные огнеупорные материалы (то есть основанные на огнеупорной глине с добавлением небольшого количества шамота). </w:t>
      </w:r>
    </w:p>
    <w:p w:rsidR="00000B1C" w:rsidRDefault="000C1FFF">
      <w:pPr>
        <w:numPr>
          <w:ilvl w:val="0"/>
          <w:numId w:val="4"/>
        </w:numPr>
        <w:spacing w:after="84" w:line="348" w:lineRule="auto"/>
        <w:ind w:right="0"/>
      </w:pPr>
      <w:r>
        <w:t xml:space="preserve">Кремнеземистые и </w:t>
      </w:r>
      <w:proofErr w:type="spellStart"/>
      <w:r>
        <w:t>полукремнеземистые</w:t>
      </w:r>
      <w:proofErr w:type="spellEnd"/>
      <w:r>
        <w:t xml:space="preserve"> огнеупорные материалы (основанные на песке, дробленом кварце, кремневом гравии и гальке и т.д. и связанные глиной или известью). </w:t>
      </w:r>
    </w:p>
    <w:p w:rsidR="00995407" w:rsidRDefault="000C1FFF">
      <w:pPr>
        <w:numPr>
          <w:ilvl w:val="0"/>
          <w:numId w:val="4"/>
        </w:numPr>
        <w:spacing w:after="84" w:line="348" w:lineRule="auto"/>
        <w:ind w:right="0"/>
      </w:pPr>
      <w:r>
        <w:t>Магнезитовые огнеупорные материалы на основе магнезита (</w:t>
      </w:r>
      <w:proofErr w:type="spellStart"/>
      <w:r>
        <w:t>джиобертита</w:t>
      </w:r>
      <w:proofErr w:type="spellEnd"/>
      <w:r>
        <w:t xml:space="preserve">), морской магнезии или доломита; огнеупорные материалы на основе хромита или оксида хрома; хромомагнезитовые огнеупорные материалы. </w:t>
      </w:r>
    </w:p>
    <w:p w:rsidR="00995407" w:rsidRDefault="000C1FFF">
      <w:pPr>
        <w:numPr>
          <w:ilvl w:val="0"/>
          <w:numId w:val="5"/>
        </w:numPr>
        <w:ind w:right="0" w:hanging="360"/>
      </w:pPr>
      <w:r>
        <w:t xml:space="preserve">Огнеупорные материалы на основе карбида кремния. </w:t>
      </w:r>
    </w:p>
    <w:p w:rsidR="00995407" w:rsidRDefault="000C1FFF">
      <w:pPr>
        <w:numPr>
          <w:ilvl w:val="0"/>
          <w:numId w:val="5"/>
        </w:numPr>
        <w:ind w:right="0" w:hanging="360"/>
      </w:pPr>
      <w:r>
        <w:t xml:space="preserve">Огнеупорные материалы из оксида циркония или силиката циркония, обычно агломерированные глиной; огнеупорные материалы на основе оксида бериллия, оксида тория, оксида церия и т.д. </w:t>
      </w:r>
    </w:p>
    <w:p w:rsidR="00995407" w:rsidRDefault="000C1FFF">
      <w:pPr>
        <w:numPr>
          <w:ilvl w:val="0"/>
          <w:numId w:val="5"/>
        </w:numPr>
        <w:ind w:right="0" w:hanging="360"/>
      </w:pPr>
      <w:r>
        <w:t xml:space="preserve">Огнеупорные материалы на основе графита или прочих форм углерода, обычно агломерированные смолой, дегтем или глиной. (Изделия из графита или других форм углерода, применяемые в электротехнике, включаются в </w:t>
      </w:r>
      <w:r>
        <w:rPr>
          <w:b/>
        </w:rPr>
        <w:t>товарную позицию 8545</w:t>
      </w:r>
      <w:r>
        <w:t xml:space="preserve">.) </w:t>
      </w:r>
    </w:p>
    <w:p w:rsidR="00995407" w:rsidRDefault="000C1FFF">
      <w:pPr>
        <w:numPr>
          <w:ilvl w:val="0"/>
          <w:numId w:val="5"/>
        </w:numPr>
        <w:spacing w:after="42" w:line="324" w:lineRule="auto"/>
        <w:ind w:right="0" w:hanging="360"/>
      </w:pPr>
      <w:r>
        <w:lastRenderedPageBreak/>
        <w:t xml:space="preserve">Огнеупорные материалы на основе других веществ, например, нитрида кремния, нитрида бора, </w:t>
      </w:r>
      <w:proofErr w:type="spellStart"/>
      <w:r>
        <w:t>титаната</w:t>
      </w:r>
      <w:proofErr w:type="spellEnd"/>
      <w:r>
        <w:t xml:space="preserve"> алюминия и родственных соединений. </w:t>
      </w:r>
    </w:p>
    <w:p w:rsidR="00995407" w:rsidRDefault="000C1FFF">
      <w:pPr>
        <w:spacing w:after="133"/>
        <w:ind w:left="107" w:right="0" w:firstLine="566"/>
      </w:pPr>
      <w:r>
        <w:t xml:space="preserve">Огнеупорные материалы применяются в основном для футеровки доменных и коксовых печей, установок для крекинга нефти, стеклоплавильных печей и аналогичных промышленных установок, а также для изготовления резервуаров, тиглей и прочих установок для химической, стеклоплавильной, цементной, алюминиевой и прочих отраслей металлургической промышленности. </w:t>
      </w:r>
    </w:p>
    <w:p w:rsidR="00995407" w:rsidRDefault="000C1FFF">
      <w:pPr>
        <w:spacing w:after="144" w:line="268" w:lineRule="auto"/>
        <w:ind w:left="117" w:right="0" w:hanging="10"/>
      </w:pPr>
      <w:r>
        <w:rPr>
          <w:sz w:val="20"/>
        </w:rPr>
        <w:t xml:space="preserve">Однако в товарные позиции 6902 и 6903 </w:t>
      </w:r>
      <w:r>
        <w:rPr>
          <w:b/>
          <w:sz w:val="20"/>
        </w:rPr>
        <w:t>не включаются</w:t>
      </w:r>
      <w:r>
        <w:rPr>
          <w:sz w:val="20"/>
        </w:rPr>
        <w:t xml:space="preserve"> изделия, которые, хотя иногда и называются огнеупорными и </w:t>
      </w:r>
      <w:proofErr w:type="spellStart"/>
      <w:r>
        <w:rPr>
          <w:sz w:val="20"/>
        </w:rPr>
        <w:t>полуогнеупорными</w:t>
      </w:r>
      <w:proofErr w:type="spellEnd"/>
      <w:r>
        <w:rPr>
          <w:sz w:val="20"/>
        </w:rPr>
        <w:t xml:space="preserve">, не способны выдерживать технологические температуры, описанные выше. Такие изделия включаются в соответствующие товарные позиции подгруппы II. </w:t>
      </w:r>
    </w:p>
    <w:p w:rsidR="00995407" w:rsidRDefault="000C1FFF">
      <w:pPr>
        <w:spacing w:after="133" w:line="259" w:lineRule="auto"/>
        <w:ind w:left="122" w:right="0" w:firstLine="0"/>
        <w:jc w:val="left"/>
      </w:pPr>
      <w:r>
        <w:t xml:space="preserve"> </w:t>
      </w:r>
    </w:p>
    <w:p w:rsidR="00995407" w:rsidRDefault="000C1FFF">
      <w:pPr>
        <w:numPr>
          <w:ilvl w:val="0"/>
          <w:numId w:val="6"/>
        </w:numPr>
        <w:spacing w:after="77"/>
        <w:ind w:left="846" w:right="14" w:hanging="739"/>
      </w:pPr>
      <w:r>
        <w:rPr>
          <w:b/>
        </w:rPr>
        <w:t xml:space="preserve">Кирпичи, блоки, плитки и другие керамические изделия из кремнеземистой каменной муки (например, из кизельгура, </w:t>
      </w:r>
      <w:proofErr w:type="spellStart"/>
      <w:r>
        <w:rPr>
          <w:b/>
        </w:rPr>
        <w:t>триполита</w:t>
      </w:r>
      <w:proofErr w:type="spellEnd"/>
      <w:r>
        <w:rPr>
          <w:b/>
        </w:rPr>
        <w:t xml:space="preserve"> или диатомита) или из аналогичных кремнеземистых пород </w:t>
      </w:r>
    </w:p>
    <w:p w:rsidR="00995407" w:rsidRDefault="000C1FFF">
      <w:pPr>
        <w:spacing w:after="96" w:line="259" w:lineRule="auto"/>
        <w:ind w:left="122" w:right="0" w:firstLine="0"/>
        <w:jc w:val="left"/>
      </w:pPr>
      <w:r>
        <w:t xml:space="preserve"> </w:t>
      </w:r>
    </w:p>
    <w:p w:rsidR="00995407" w:rsidRDefault="000C1FFF">
      <w:pPr>
        <w:spacing w:after="132"/>
        <w:ind w:left="107" w:right="0" w:firstLine="566"/>
      </w:pPr>
      <w:r>
        <w:t xml:space="preserve">В данную товарную позицию включаются все изделия, изготовленные из материалов, указанных в наименовании товарной позиции, независимо от их вида (то есть кирпичи, блоки, плиты, панели, плитки, полые кирпичи, оболочки цилиндров, трубы), как огнеупорные, так и </w:t>
      </w:r>
      <w:proofErr w:type="spellStart"/>
      <w:r>
        <w:t>неогнеупорные</w:t>
      </w:r>
      <w:proofErr w:type="spellEnd"/>
      <w:r>
        <w:t xml:space="preserve">.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170" w:line="268" w:lineRule="auto"/>
        <w:ind w:left="390" w:right="0" w:hanging="283"/>
      </w:pPr>
      <w:r>
        <w:rPr>
          <w:sz w:val="20"/>
        </w:rPr>
        <w:t xml:space="preserve">(а) легкие </w:t>
      </w:r>
      <w:proofErr w:type="spellStart"/>
      <w:r>
        <w:rPr>
          <w:sz w:val="20"/>
        </w:rPr>
        <w:t>неогнеупорные</w:t>
      </w:r>
      <w:proofErr w:type="spellEnd"/>
      <w:r>
        <w:rPr>
          <w:sz w:val="20"/>
        </w:rPr>
        <w:t xml:space="preserve"> кирпичи, не содержащие кремнеземистую каменную муку или аналогичные кремнеземистые породы (то есть изготовленные из материала, содержащего рубленую солому, опилки, торфяные волокна и т.д., и в которых в процессе обжига выгорело органическое вещество, образовав пористую структуру) (</w:t>
      </w:r>
      <w:r>
        <w:rPr>
          <w:b/>
          <w:sz w:val="20"/>
        </w:rPr>
        <w:t>товарная позиция 6904</w:t>
      </w:r>
      <w:r>
        <w:rPr>
          <w:sz w:val="20"/>
        </w:rPr>
        <w:t xml:space="preserve">); </w:t>
      </w:r>
    </w:p>
    <w:p w:rsidR="00995407" w:rsidRDefault="000C1FFF">
      <w:pPr>
        <w:spacing w:after="147" w:line="268" w:lineRule="auto"/>
        <w:ind w:left="117" w:right="0" w:hanging="10"/>
      </w:pPr>
      <w:r>
        <w:rPr>
          <w:sz w:val="20"/>
        </w:rPr>
        <w:t>(б) фильтровальные пластинки из материала, содержащего кизельгур и кварц (</w:t>
      </w:r>
      <w:r>
        <w:rPr>
          <w:b/>
          <w:sz w:val="20"/>
        </w:rPr>
        <w:t>товарная позиция 6909</w:t>
      </w:r>
      <w:r>
        <w:rPr>
          <w:sz w:val="20"/>
        </w:rPr>
        <w:t xml:space="preserve">). </w:t>
      </w:r>
    </w:p>
    <w:p w:rsidR="00995407" w:rsidRDefault="000C1FFF">
      <w:pPr>
        <w:spacing w:after="133" w:line="259" w:lineRule="auto"/>
        <w:ind w:left="122" w:right="0" w:firstLine="0"/>
        <w:jc w:val="left"/>
      </w:pPr>
      <w:r>
        <w:t xml:space="preserve"> </w:t>
      </w:r>
    </w:p>
    <w:p w:rsidR="00995407" w:rsidRDefault="000C1FFF">
      <w:pPr>
        <w:numPr>
          <w:ilvl w:val="0"/>
          <w:numId w:val="6"/>
        </w:numPr>
        <w:spacing w:after="77"/>
        <w:ind w:left="846" w:right="14" w:hanging="739"/>
      </w:pPr>
      <w:r>
        <w:rPr>
          <w:b/>
        </w:rPr>
        <w:t xml:space="preserve">Кирпичи огнеупорные, блоки, плитки и аналогичные огнеупорные керамические строительные материалы, кроме изделий из кремнеземистой каменной муки или аналогичных кремнеземистых пород (+): </w:t>
      </w:r>
    </w:p>
    <w:p w:rsidR="00000B1C" w:rsidRDefault="000C1FFF" w:rsidP="00000B1C">
      <w:pPr>
        <w:spacing w:after="117"/>
        <w:ind w:left="2013" w:right="14" w:hanging="1162"/>
        <w:rPr>
          <w:b/>
        </w:rPr>
      </w:pPr>
      <w:r>
        <w:rPr>
          <w:b/>
        </w:rPr>
        <w:t xml:space="preserve">6902 10 – </w:t>
      </w:r>
      <w:proofErr w:type="gramStart"/>
      <w:r>
        <w:rPr>
          <w:b/>
        </w:rPr>
        <w:t>содержащие</w:t>
      </w:r>
      <w:proofErr w:type="gramEnd"/>
      <w:r>
        <w:rPr>
          <w:b/>
        </w:rPr>
        <w:t xml:space="preserve"> более 50 </w:t>
      </w:r>
      <w:proofErr w:type="spellStart"/>
      <w:r>
        <w:rPr>
          <w:b/>
        </w:rPr>
        <w:t>мас.%</w:t>
      </w:r>
      <w:proofErr w:type="spellEnd"/>
      <w:r>
        <w:rPr>
          <w:b/>
        </w:rPr>
        <w:t xml:space="preserve"> элементов </w:t>
      </w:r>
      <w:proofErr w:type="spellStart"/>
      <w:r>
        <w:rPr>
          <w:b/>
        </w:rPr>
        <w:t>Mg</w:t>
      </w:r>
      <w:proofErr w:type="spellEnd"/>
      <w:r>
        <w:rPr>
          <w:b/>
        </w:rPr>
        <w:t xml:space="preserve">, </w:t>
      </w:r>
      <w:proofErr w:type="spellStart"/>
      <w:r>
        <w:rPr>
          <w:b/>
        </w:rPr>
        <w:t>Ca</w:t>
      </w:r>
      <w:proofErr w:type="spellEnd"/>
      <w:r>
        <w:rPr>
          <w:b/>
        </w:rPr>
        <w:t xml:space="preserve"> или </w:t>
      </w:r>
      <w:proofErr w:type="spellStart"/>
      <w:r>
        <w:rPr>
          <w:b/>
        </w:rPr>
        <w:t>Cr</w:t>
      </w:r>
      <w:proofErr w:type="spellEnd"/>
      <w:r>
        <w:rPr>
          <w:b/>
        </w:rPr>
        <w:t xml:space="preserve">, взятых отдельно или </w:t>
      </w:r>
    </w:p>
    <w:p w:rsidR="00995407" w:rsidRDefault="000C1FFF" w:rsidP="00000B1C">
      <w:pPr>
        <w:spacing w:after="117"/>
        <w:ind w:left="2013" w:right="14" w:hanging="170"/>
      </w:pPr>
      <w:r>
        <w:rPr>
          <w:b/>
        </w:rPr>
        <w:t xml:space="preserve">вместе, в пересчете на </w:t>
      </w:r>
      <w:proofErr w:type="spellStart"/>
      <w:r>
        <w:rPr>
          <w:b/>
        </w:rPr>
        <w:t>МgО</w:t>
      </w:r>
      <w:proofErr w:type="spellEnd"/>
      <w:r>
        <w:rPr>
          <w:b/>
        </w:rPr>
        <w:t xml:space="preserve">, </w:t>
      </w:r>
      <w:proofErr w:type="spellStart"/>
      <w:r>
        <w:rPr>
          <w:b/>
        </w:rPr>
        <w:t>СаО</w:t>
      </w:r>
      <w:proofErr w:type="spellEnd"/>
      <w:r>
        <w:rPr>
          <w:b/>
        </w:rPr>
        <w:t xml:space="preserve"> или Сr</w:t>
      </w:r>
      <w:r>
        <w:rPr>
          <w:b/>
          <w:vertAlign w:val="subscript"/>
        </w:rPr>
        <w:t>2</w:t>
      </w:r>
      <w:r>
        <w:rPr>
          <w:b/>
        </w:rPr>
        <w:t>О</w:t>
      </w:r>
      <w:r>
        <w:rPr>
          <w:b/>
          <w:vertAlign w:val="subscript"/>
        </w:rPr>
        <w:t>3</w:t>
      </w:r>
      <w:r>
        <w:rPr>
          <w:b/>
        </w:rPr>
        <w:t xml:space="preserve"> </w:t>
      </w:r>
    </w:p>
    <w:p w:rsidR="00995407" w:rsidRDefault="000C1FFF" w:rsidP="00000B1C">
      <w:pPr>
        <w:spacing w:after="77"/>
        <w:ind w:left="1843" w:right="14" w:hanging="992"/>
      </w:pPr>
      <w:r>
        <w:rPr>
          <w:b/>
        </w:rPr>
        <w:t xml:space="preserve">6902 20 – </w:t>
      </w:r>
      <w:proofErr w:type="spellStart"/>
      <w:proofErr w:type="gramStart"/>
      <w:r>
        <w:rPr>
          <w:b/>
        </w:rPr>
        <w:t>c</w:t>
      </w:r>
      <w:proofErr w:type="gramEnd"/>
      <w:r>
        <w:rPr>
          <w:b/>
        </w:rPr>
        <w:t>одержащие</w:t>
      </w:r>
      <w:proofErr w:type="spellEnd"/>
      <w:r>
        <w:rPr>
          <w:b/>
        </w:rPr>
        <w:t xml:space="preserve"> более 50 </w:t>
      </w:r>
      <w:proofErr w:type="spellStart"/>
      <w:r>
        <w:rPr>
          <w:b/>
        </w:rPr>
        <w:t>мас.%</w:t>
      </w:r>
      <w:proofErr w:type="spellEnd"/>
      <w:r>
        <w:rPr>
          <w:b/>
        </w:rPr>
        <w:t xml:space="preserve"> глинозема (Al</w:t>
      </w:r>
      <w:r>
        <w:rPr>
          <w:b/>
          <w:vertAlign w:val="subscript"/>
        </w:rPr>
        <w:t>2</w:t>
      </w:r>
      <w:r>
        <w:rPr>
          <w:b/>
        </w:rPr>
        <w:t>O</w:t>
      </w:r>
      <w:r>
        <w:rPr>
          <w:b/>
          <w:vertAlign w:val="subscript"/>
        </w:rPr>
        <w:t>3</w:t>
      </w:r>
      <w:r>
        <w:rPr>
          <w:b/>
        </w:rPr>
        <w:t>), кремнезема (SiO</w:t>
      </w:r>
      <w:r>
        <w:rPr>
          <w:b/>
          <w:vertAlign w:val="subscript"/>
        </w:rPr>
        <w:t>2</w:t>
      </w:r>
      <w:r>
        <w:rPr>
          <w:b/>
        </w:rPr>
        <w:t xml:space="preserve">) или смеси или соединения этих продуктов </w:t>
      </w:r>
    </w:p>
    <w:p w:rsidR="00995407" w:rsidRDefault="000C1FFF" w:rsidP="00000B1C">
      <w:pPr>
        <w:tabs>
          <w:tab w:val="center" w:pos="1830"/>
        </w:tabs>
        <w:spacing w:after="77"/>
        <w:ind w:left="0" w:right="0" w:firstLine="851"/>
        <w:jc w:val="left"/>
      </w:pPr>
      <w:r>
        <w:rPr>
          <w:b/>
        </w:rPr>
        <w:t xml:space="preserve">6902 90 – прочие </w:t>
      </w:r>
    </w:p>
    <w:p w:rsidR="00995407" w:rsidRDefault="000C1FFF">
      <w:pPr>
        <w:spacing w:after="171" w:line="259" w:lineRule="auto"/>
        <w:ind w:left="122" w:right="0" w:firstLine="0"/>
        <w:jc w:val="left"/>
      </w:pPr>
      <w:r>
        <w:t xml:space="preserve"> </w:t>
      </w:r>
    </w:p>
    <w:p w:rsidR="00995407" w:rsidRDefault="000C1FFF">
      <w:pPr>
        <w:ind w:left="107" w:right="0" w:firstLine="566"/>
      </w:pPr>
      <w:r>
        <w:t>В данную товарную позицию включаются огнеупорные изделия (</w:t>
      </w:r>
      <w:r>
        <w:rPr>
          <w:b/>
        </w:rPr>
        <w:t>кроме</w:t>
      </w:r>
      <w:r>
        <w:t xml:space="preserve"> перечисленных в </w:t>
      </w:r>
      <w:r>
        <w:rPr>
          <w:b/>
        </w:rPr>
        <w:t>товарной позиции 6901</w:t>
      </w:r>
      <w:r>
        <w:t xml:space="preserve">), обычно применяемые при сооружении печей, домен, сушилок или </w:t>
      </w:r>
      <w:r>
        <w:lastRenderedPageBreak/>
        <w:t xml:space="preserve">прочих установок для металлургической, химической, керамической, стеклоплавильной и других отраслей промышленности. </w:t>
      </w:r>
    </w:p>
    <w:p w:rsidR="00995407" w:rsidRDefault="000C1FFF">
      <w:pPr>
        <w:ind w:left="689" w:right="0"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995407" w:rsidRDefault="000C1FFF">
      <w:pPr>
        <w:numPr>
          <w:ilvl w:val="0"/>
          <w:numId w:val="7"/>
        </w:numPr>
        <w:ind w:right="0" w:hanging="360"/>
      </w:pPr>
      <w:r>
        <w:t xml:space="preserve">Кирпичи всех форм (параллелепипеды, клиновидные, цилиндрические, полуцилиндрические формы и т.д.), включая замковые кирпичи и прочие кирпичи сложных форм (например, кирпичи, вогнутые с одной стороны и плоские с других сторон), даже если они явно идентифицируются как специально предназначенные для сооружения какой-либо установки или механизмов, описанных в разделе XVI. </w:t>
      </w:r>
    </w:p>
    <w:p w:rsidR="00995407" w:rsidRDefault="000C1FFF">
      <w:pPr>
        <w:numPr>
          <w:ilvl w:val="0"/>
          <w:numId w:val="7"/>
        </w:numPr>
        <w:spacing w:after="136"/>
        <w:ind w:right="0" w:hanging="360"/>
      </w:pPr>
      <w:r>
        <w:t xml:space="preserve">Огнеупорные блоки и плитки для пола, стен, каминов и т.д. </w:t>
      </w:r>
    </w:p>
    <w:p w:rsidR="00995407" w:rsidRDefault="000C1FFF">
      <w:pPr>
        <w:spacing w:after="231" w:line="268" w:lineRule="auto"/>
        <w:ind w:left="117" w:right="0" w:hanging="10"/>
      </w:pPr>
      <w:r>
        <w:rPr>
          <w:sz w:val="20"/>
        </w:rPr>
        <w:t xml:space="preserve">В данную товарную позицию </w:t>
      </w:r>
      <w:r>
        <w:rPr>
          <w:b/>
          <w:sz w:val="20"/>
        </w:rPr>
        <w:t>не включаются</w:t>
      </w:r>
      <w:r>
        <w:rPr>
          <w:sz w:val="20"/>
        </w:rPr>
        <w:t xml:space="preserve"> трубы, трубки (включая направляющие желоба в форме полуцилиндров), уголки, колена и аналогичные трубы или фитинги труб из огнеупорных материалов (</w:t>
      </w:r>
      <w:r>
        <w:rPr>
          <w:b/>
          <w:sz w:val="20"/>
        </w:rPr>
        <w:t>товарная позиция 6903</w:t>
      </w:r>
      <w:r>
        <w:rPr>
          <w:sz w:val="20"/>
        </w:rPr>
        <w:t xml:space="preserve">). </w:t>
      </w:r>
    </w:p>
    <w:p w:rsidR="00995407" w:rsidRDefault="000C1FFF">
      <w:pPr>
        <w:spacing w:after="200" w:line="259" w:lineRule="auto"/>
        <w:ind w:left="117" w:right="0" w:hanging="10"/>
        <w:jc w:val="left"/>
      </w:pPr>
      <w:r>
        <w:rPr>
          <w:b/>
          <w:i/>
        </w:rPr>
        <w:t xml:space="preserve">Пояснение к субпозиции. </w:t>
      </w:r>
    </w:p>
    <w:p w:rsidR="00995407" w:rsidRDefault="000C1FFF">
      <w:pPr>
        <w:spacing w:after="111" w:line="259" w:lineRule="auto"/>
        <w:ind w:left="117" w:right="0" w:hanging="10"/>
        <w:jc w:val="left"/>
      </w:pPr>
      <w:r>
        <w:rPr>
          <w:b/>
          <w:i/>
        </w:rPr>
        <w:t xml:space="preserve">Субпозиция 6902 10 </w:t>
      </w:r>
    </w:p>
    <w:p w:rsidR="00995407" w:rsidRDefault="000C1FFF">
      <w:pPr>
        <w:spacing w:after="96"/>
        <w:ind w:left="107" w:right="0" w:firstLine="566"/>
      </w:pPr>
      <w:r>
        <w:t xml:space="preserve">В изделиях, включенных в данную субпозицию, необходимо определить содержание </w:t>
      </w:r>
      <w:proofErr w:type="spellStart"/>
      <w:r>
        <w:t>MgO</w:t>
      </w:r>
      <w:proofErr w:type="spellEnd"/>
      <w:r>
        <w:t xml:space="preserve">, </w:t>
      </w:r>
      <w:proofErr w:type="spellStart"/>
      <w:r>
        <w:t>CaO</w:t>
      </w:r>
      <w:proofErr w:type="spellEnd"/>
      <w:r>
        <w:t xml:space="preserve"> или Cr</w:t>
      </w:r>
      <w:r>
        <w:rPr>
          <w:vertAlign w:val="subscript"/>
        </w:rPr>
        <w:t>2</w:t>
      </w:r>
      <w:r>
        <w:t>O</w:t>
      </w:r>
      <w:r>
        <w:rPr>
          <w:vertAlign w:val="subscript"/>
        </w:rPr>
        <w:t>3</w:t>
      </w:r>
      <w:r>
        <w:t xml:space="preserve">. Обычно это достигается определением содержания элементов (то есть </w:t>
      </w:r>
      <w:proofErr w:type="spellStart"/>
      <w:r>
        <w:t>Mg</w:t>
      </w:r>
      <w:proofErr w:type="spellEnd"/>
      <w:r>
        <w:t xml:space="preserve">, </w:t>
      </w:r>
      <w:proofErr w:type="spellStart"/>
      <w:r>
        <w:t>Ca</w:t>
      </w:r>
      <w:proofErr w:type="spellEnd"/>
      <w:r>
        <w:t xml:space="preserve"> или </w:t>
      </w:r>
      <w:proofErr w:type="spellStart"/>
      <w:r>
        <w:t>Cr</w:t>
      </w:r>
      <w:proofErr w:type="spellEnd"/>
      <w:r>
        <w:t xml:space="preserve">), а исходя из этого количества можно рассчитать эквивалентные концентрации их оксидов. Например, 40% </w:t>
      </w:r>
      <w:proofErr w:type="spellStart"/>
      <w:r>
        <w:t>Ca</w:t>
      </w:r>
      <w:proofErr w:type="spellEnd"/>
      <w:r>
        <w:t xml:space="preserve"> соответствуют 56% </w:t>
      </w:r>
      <w:proofErr w:type="spellStart"/>
      <w:r>
        <w:t>CaO</w:t>
      </w:r>
      <w:proofErr w:type="spellEnd"/>
      <w:r>
        <w:t xml:space="preserve">, а 24% </w:t>
      </w:r>
      <w:proofErr w:type="spellStart"/>
      <w:r>
        <w:t>Mg</w:t>
      </w:r>
      <w:proofErr w:type="spellEnd"/>
      <w:r>
        <w:t xml:space="preserve"> соответствуют 40% </w:t>
      </w:r>
      <w:proofErr w:type="spellStart"/>
      <w:r>
        <w:t>MgO</w:t>
      </w:r>
      <w:proofErr w:type="spellEnd"/>
      <w:r>
        <w:t xml:space="preserve">. Так, изделие на основе силиката кальция, в котором содержится 40% </w:t>
      </w:r>
      <w:proofErr w:type="spellStart"/>
      <w:r>
        <w:t>Ca</w:t>
      </w:r>
      <w:proofErr w:type="spellEnd"/>
      <w:r>
        <w:t xml:space="preserve"> (что соответствует 56% </w:t>
      </w:r>
      <w:proofErr w:type="spellStart"/>
      <w:r>
        <w:t>CaO</w:t>
      </w:r>
      <w:proofErr w:type="spellEnd"/>
      <w:r>
        <w:t xml:space="preserve">), должно включаться в данную субпозицию. </w:t>
      </w:r>
    </w:p>
    <w:p w:rsidR="00995407" w:rsidRDefault="000C1FFF">
      <w:pPr>
        <w:spacing w:after="133" w:line="259" w:lineRule="auto"/>
        <w:ind w:left="122" w:right="0" w:firstLine="0"/>
        <w:jc w:val="left"/>
      </w:pPr>
      <w:r>
        <w:t xml:space="preserve"> </w:t>
      </w:r>
    </w:p>
    <w:p w:rsidR="00995407" w:rsidRDefault="000C1FFF">
      <w:pPr>
        <w:spacing w:after="125"/>
        <w:ind w:left="846" w:right="14" w:hanging="739"/>
      </w:pPr>
      <w:r>
        <w:rPr>
          <w:b/>
        </w:rPr>
        <w:t>6903</w:t>
      </w:r>
      <w:proofErr w:type="gramStart"/>
      <w:r>
        <w:rPr>
          <w:b/>
        </w:rPr>
        <w:t xml:space="preserve">  П</w:t>
      </w:r>
      <w:proofErr w:type="gramEnd"/>
      <w:r>
        <w:rPr>
          <w:b/>
        </w:rPr>
        <w:t xml:space="preserve">рочие огнеупорные керамические изделия (например, реторты, тигли, муфели, насадки, заглушки, подпорки, пробирные чашки, трубы, трубки, кожухи, прутки, стержни), кроме изделий из кремнеземистой каменной муки или аналогичных кремнеземистых пород: </w:t>
      </w:r>
    </w:p>
    <w:p w:rsidR="00000B1C" w:rsidRDefault="000C1FFF" w:rsidP="00000B1C">
      <w:pPr>
        <w:spacing w:after="125"/>
        <w:ind w:left="1985" w:right="14" w:hanging="1162"/>
        <w:rPr>
          <w:b/>
        </w:rPr>
      </w:pPr>
      <w:r>
        <w:rPr>
          <w:b/>
        </w:rPr>
        <w:t xml:space="preserve">6903 10  – содержащие более 50 </w:t>
      </w:r>
      <w:proofErr w:type="spellStart"/>
      <w:r>
        <w:rPr>
          <w:b/>
        </w:rPr>
        <w:t>мас.%</w:t>
      </w:r>
      <w:proofErr w:type="spellEnd"/>
      <w:r>
        <w:rPr>
          <w:b/>
        </w:rPr>
        <w:t xml:space="preserve"> графита или других форм углерода, или смеси </w:t>
      </w:r>
    </w:p>
    <w:p w:rsidR="00995407" w:rsidRDefault="000C1FFF" w:rsidP="00000B1C">
      <w:pPr>
        <w:spacing w:after="125"/>
        <w:ind w:left="1985" w:right="14" w:firstLine="0"/>
      </w:pPr>
      <w:r>
        <w:rPr>
          <w:b/>
        </w:rPr>
        <w:t xml:space="preserve">этих продуктов </w:t>
      </w:r>
    </w:p>
    <w:p w:rsidR="00995407" w:rsidRDefault="000C1FFF" w:rsidP="00000B1C">
      <w:pPr>
        <w:spacing w:after="77"/>
        <w:ind w:left="1985" w:right="14" w:hanging="1134"/>
      </w:pPr>
      <w:r>
        <w:rPr>
          <w:b/>
        </w:rPr>
        <w:t xml:space="preserve">6903 20 – содержащие более 50 </w:t>
      </w:r>
      <w:proofErr w:type="spellStart"/>
      <w:r>
        <w:rPr>
          <w:b/>
        </w:rPr>
        <w:t>мас.%</w:t>
      </w:r>
      <w:proofErr w:type="spellEnd"/>
      <w:r>
        <w:rPr>
          <w:b/>
        </w:rPr>
        <w:t xml:space="preserve"> глинозема (Al</w:t>
      </w:r>
      <w:r>
        <w:rPr>
          <w:b/>
          <w:vertAlign w:val="subscript"/>
        </w:rPr>
        <w:t>2</w:t>
      </w:r>
      <w:r>
        <w:rPr>
          <w:b/>
        </w:rPr>
        <w:t>O</w:t>
      </w:r>
      <w:r>
        <w:rPr>
          <w:b/>
          <w:vertAlign w:val="subscript"/>
        </w:rPr>
        <w:t>3</w:t>
      </w:r>
      <w:r>
        <w:rPr>
          <w:b/>
        </w:rPr>
        <w:t>) или смеси или соединения глинозема с кремнеземом (SiO</w:t>
      </w:r>
      <w:r>
        <w:rPr>
          <w:b/>
          <w:vertAlign w:val="subscript"/>
        </w:rPr>
        <w:t>2</w:t>
      </w:r>
      <w:r>
        <w:rPr>
          <w:b/>
        </w:rPr>
        <w:t xml:space="preserve">) </w:t>
      </w:r>
    </w:p>
    <w:p w:rsidR="00995407" w:rsidRDefault="000C1FFF">
      <w:pPr>
        <w:tabs>
          <w:tab w:val="center" w:pos="1830"/>
        </w:tabs>
        <w:spacing w:after="77"/>
        <w:ind w:left="0" w:right="0" w:firstLine="0"/>
        <w:jc w:val="left"/>
      </w:pPr>
      <w:r>
        <w:rPr>
          <w:b/>
        </w:rPr>
        <w:t xml:space="preserve"> </w:t>
      </w:r>
      <w:r>
        <w:rPr>
          <w:b/>
        </w:rPr>
        <w:tab/>
        <w:t xml:space="preserve">6903 90 – прочие </w:t>
      </w:r>
    </w:p>
    <w:p w:rsidR="00995407" w:rsidRDefault="000C1FFF">
      <w:pPr>
        <w:spacing w:after="171" w:line="259" w:lineRule="auto"/>
        <w:ind w:left="122" w:right="0" w:firstLine="0"/>
        <w:jc w:val="left"/>
      </w:pPr>
      <w:r>
        <w:t xml:space="preserve"> </w:t>
      </w:r>
    </w:p>
    <w:p w:rsidR="00995407" w:rsidRDefault="000C1FFF">
      <w:pPr>
        <w:spacing w:line="321" w:lineRule="auto"/>
        <w:ind w:left="107" w:right="0" w:firstLine="566"/>
      </w:pPr>
      <w:r>
        <w:t xml:space="preserve">В данную товарную позицию включаются все огнеупорные изделия, </w:t>
      </w:r>
      <w:r>
        <w:rPr>
          <w:b/>
        </w:rPr>
        <w:t>не</w:t>
      </w:r>
      <w:r>
        <w:t xml:space="preserve"> поименованные или не включенные в предыдущие товарные позиции. </w:t>
      </w:r>
    </w:p>
    <w:p w:rsidR="00995407" w:rsidRDefault="000C1FFF">
      <w:pPr>
        <w:ind w:left="689" w:right="0" w:firstLine="0"/>
      </w:pPr>
      <w:r>
        <w:t xml:space="preserve">В данную товарную позицию включаются: </w:t>
      </w:r>
    </w:p>
    <w:p w:rsidR="00995407" w:rsidRDefault="000C1FFF">
      <w:pPr>
        <w:numPr>
          <w:ilvl w:val="0"/>
          <w:numId w:val="8"/>
        </w:numPr>
        <w:ind w:right="0"/>
      </w:pPr>
      <w:r>
        <w:lastRenderedPageBreak/>
        <w:t xml:space="preserve">Изделия, являющиеся, в отличие от описанных в </w:t>
      </w:r>
      <w:r>
        <w:rPr>
          <w:b/>
        </w:rPr>
        <w:t>товарной позиции 6902</w:t>
      </w:r>
      <w:r>
        <w:t xml:space="preserve">, зачастую нефиксированными деталями, как, например, реторты, сосуды для химических реакций, тигли, пробирные чашки и аналогичные изделия, предназначенные для использования в производстве или в лабораторных условиях, муфели, насадки, заглушки, сопла горелок и аналогичные части печей; капсулы для обжига, подпорки и другие детали обжиговых печей для поддержания и разделения фаянсовых изделий при обжиге; кожухи и стержни; штативы для тиглей, изложницы и т.д. </w:t>
      </w:r>
    </w:p>
    <w:p w:rsidR="00995407" w:rsidRDefault="000C1FFF">
      <w:pPr>
        <w:numPr>
          <w:ilvl w:val="0"/>
          <w:numId w:val="8"/>
        </w:numPr>
        <w:spacing w:after="130"/>
        <w:ind w:right="0"/>
      </w:pPr>
      <w:r>
        <w:t xml:space="preserve">Трубы и трубки (включая направляющие желоба в форме полуцилиндров), уголки, колена и аналогичные трубы или фитинги труб, даже если они предназначены для применения в качестве постоянной арматуры в строительных работах. </w:t>
      </w:r>
    </w:p>
    <w:p w:rsidR="00995407" w:rsidRDefault="000C1FFF">
      <w:pPr>
        <w:spacing w:after="92" w:line="320" w:lineRule="auto"/>
        <w:ind w:left="117" w:right="0" w:hanging="10"/>
      </w:pPr>
      <w:r>
        <w:rPr>
          <w:sz w:val="20"/>
        </w:rPr>
        <w:t xml:space="preserve">Однако сюда </w:t>
      </w:r>
      <w:r>
        <w:rPr>
          <w:b/>
          <w:sz w:val="20"/>
        </w:rPr>
        <w:t>не включаются</w:t>
      </w:r>
      <w:r>
        <w:rPr>
          <w:sz w:val="20"/>
        </w:rPr>
        <w:t xml:space="preserve"> конусы </w:t>
      </w:r>
      <w:proofErr w:type="spellStart"/>
      <w:r>
        <w:rPr>
          <w:sz w:val="20"/>
        </w:rPr>
        <w:t>Зегера</w:t>
      </w:r>
      <w:proofErr w:type="spellEnd"/>
      <w:r>
        <w:rPr>
          <w:sz w:val="20"/>
        </w:rPr>
        <w:t xml:space="preserve"> (керамические пробники сгорания) (см. пояснения к </w:t>
      </w:r>
      <w:r>
        <w:rPr>
          <w:b/>
          <w:sz w:val="20"/>
        </w:rPr>
        <w:t>товарной позиции 3824</w:t>
      </w:r>
      <w:r>
        <w:rPr>
          <w:sz w:val="20"/>
        </w:rPr>
        <w:t xml:space="preserve">); их </w:t>
      </w:r>
      <w:r>
        <w:rPr>
          <w:b/>
          <w:sz w:val="20"/>
        </w:rPr>
        <w:t>не обжигают после формовки</w:t>
      </w:r>
      <w:r>
        <w:rPr>
          <w:sz w:val="20"/>
        </w:rPr>
        <w:t xml:space="preserve">. </w:t>
      </w:r>
    </w:p>
    <w:p w:rsidR="00995407" w:rsidRDefault="000C1FFF">
      <w:pPr>
        <w:spacing w:after="115" w:line="259" w:lineRule="auto"/>
        <w:ind w:left="122" w:right="0" w:firstLine="0"/>
        <w:jc w:val="left"/>
      </w:pPr>
      <w:r>
        <w:t xml:space="preserve"> </w:t>
      </w:r>
    </w:p>
    <w:p w:rsidR="00995407" w:rsidRDefault="000C1FFF">
      <w:pPr>
        <w:spacing w:after="173" w:line="259" w:lineRule="auto"/>
        <w:ind w:left="214" w:right="88" w:hanging="10"/>
        <w:jc w:val="center"/>
      </w:pPr>
      <w:r>
        <w:t xml:space="preserve">Подгруппа II </w:t>
      </w:r>
    </w:p>
    <w:p w:rsidR="00995407" w:rsidRDefault="000C1FFF">
      <w:pPr>
        <w:spacing w:after="261" w:line="259" w:lineRule="auto"/>
        <w:ind w:left="214" w:right="87" w:hanging="10"/>
        <w:jc w:val="center"/>
      </w:pPr>
      <w:r>
        <w:t>ПРОЧИЕ КЕРАМИЧЕСКИЕ ИЗДЕЛИЯ</w:t>
      </w:r>
      <w:r>
        <w:rPr>
          <w:sz w:val="20"/>
        </w:rPr>
        <w:t xml:space="preserve"> </w:t>
      </w:r>
    </w:p>
    <w:p w:rsidR="00995407" w:rsidRDefault="000C1FFF">
      <w:pPr>
        <w:pStyle w:val="1"/>
        <w:ind w:left="130" w:right="2"/>
      </w:pPr>
      <w:r>
        <w:t xml:space="preserve">ОБЩИЕ ПОЛОЖЕНИЯ </w:t>
      </w:r>
    </w:p>
    <w:p w:rsidR="00995407" w:rsidRDefault="000C1FFF">
      <w:pPr>
        <w:spacing w:after="102"/>
        <w:ind w:left="107" w:right="0" w:firstLine="566"/>
      </w:pPr>
      <w:r>
        <w:t xml:space="preserve">В данную подгруппу включаются керамические изделия, </w:t>
      </w:r>
      <w:r>
        <w:rPr>
          <w:b/>
        </w:rPr>
        <w:t>кроме</w:t>
      </w:r>
      <w:r>
        <w:t xml:space="preserve"> изделий из кремнеземистой каменной муки или аналогичных кремнеземистых пород и огнеупорных изделий подгруппы I. </w:t>
      </w:r>
    </w:p>
    <w:p w:rsidR="00995407" w:rsidRDefault="000C1FFF">
      <w:pPr>
        <w:ind w:left="107" w:right="0" w:firstLine="566"/>
      </w:pPr>
      <w:r>
        <w:t xml:space="preserve">Во всей Номенклатуре эти изделия классифицируются по типу (кирпичи, черепица, сантехнические изделия и т.д.), и на эту классификацию не оказывает влияния природа керамики, использованной при их изготовлении, или наличие глазуровки </w:t>
      </w:r>
      <w:r>
        <w:rPr>
          <w:b/>
        </w:rPr>
        <w:t>за исключением</w:t>
      </w:r>
      <w:r>
        <w:t xml:space="preserve"> следующих случаев: </w:t>
      </w:r>
    </w:p>
    <w:p w:rsidR="00995407" w:rsidRDefault="000C1FFF">
      <w:pPr>
        <w:numPr>
          <w:ilvl w:val="0"/>
          <w:numId w:val="9"/>
        </w:numPr>
        <w:ind w:right="0" w:hanging="600"/>
      </w:pPr>
      <w:r>
        <w:t xml:space="preserve">керамические плитки, плиты и кубики для мозаичных работ и аналогичные изделия включаются в товарную позицию 6907, если они не глазурованы, и в товарную позицию 6908, если глазурованы; </w:t>
      </w:r>
    </w:p>
    <w:p w:rsidR="00000B1C" w:rsidRDefault="000C1FFF">
      <w:pPr>
        <w:numPr>
          <w:ilvl w:val="0"/>
          <w:numId w:val="9"/>
        </w:numPr>
        <w:spacing w:after="35" w:line="326" w:lineRule="auto"/>
        <w:ind w:right="0" w:hanging="600"/>
      </w:pPr>
      <w:r>
        <w:t xml:space="preserve">столовая, кухонная посуда, прочие хозяйственные и туалетные изделия включаются в товарную позицию 6911, если они изготовлены из фарфора, и в товарную позицию 6912, если они изготовлены из прочих видов керамики. </w:t>
      </w:r>
    </w:p>
    <w:p w:rsidR="00995407" w:rsidRDefault="000C1FFF" w:rsidP="00000B1C">
      <w:pPr>
        <w:spacing w:after="35" w:line="326" w:lineRule="auto"/>
        <w:ind w:left="707" w:right="0" w:firstLine="0"/>
        <w:jc w:val="center"/>
      </w:pPr>
      <w:r>
        <w:t xml:space="preserve">(I) </w:t>
      </w:r>
      <w:r>
        <w:rPr>
          <w:b/>
        </w:rPr>
        <w:t>ФАРФОР</w:t>
      </w:r>
    </w:p>
    <w:p w:rsidR="00995407" w:rsidRDefault="000C1FFF">
      <w:pPr>
        <w:spacing w:after="107"/>
        <w:ind w:left="107" w:right="0" w:firstLine="566"/>
      </w:pPr>
      <w:r>
        <w:t xml:space="preserve">Фарфор означает твердый фарфор, мягкий фарфор, бисквитный фарфор (включая паросский) и костяной фарфор. Все эти керамические изделия почти полностью остеклованы, отличаются прочностью и практически непроницаемы (даже если не глазурованы). Это изделия белого цвета или искусственно окрашенные, полупрозрачные (если не обладают большой толщиной стенок) и резонирующие. </w:t>
      </w:r>
    </w:p>
    <w:p w:rsidR="00995407" w:rsidRDefault="000C1FFF">
      <w:pPr>
        <w:spacing w:after="106"/>
        <w:ind w:left="107" w:right="0" w:firstLine="566"/>
      </w:pPr>
      <w:r>
        <w:t xml:space="preserve">Твердый фарфор изготавливают из сырья, состоящего из каолина (или каолиновых глин), кварца, полевого шпата (или </w:t>
      </w:r>
      <w:proofErr w:type="spellStart"/>
      <w:r>
        <w:t>фельдшпатоидов</w:t>
      </w:r>
      <w:proofErr w:type="spellEnd"/>
      <w:r>
        <w:t xml:space="preserve">) иногда с добавлением карбоната кальция. Его </w:t>
      </w:r>
      <w:r>
        <w:lastRenderedPageBreak/>
        <w:t xml:space="preserve">покрывают бесцветной прозрачной глазурью и затем обжигают, вследствие чего глазурь спекается с основой. </w:t>
      </w:r>
    </w:p>
    <w:p w:rsidR="00995407" w:rsidRDefault="000C1FFF">
      <w:pPr>
        <w:spacing w:after="35"/>
        <w:ind w:left="107" w:right="0" w:firstLine="566"/>
      </w:pPr>
      <w:r>
        <w:t xml:space="preserve">Мягкий фарфор содержит меньше глинозема, но больше кремнезема и флюсов (например, полевого шпата). В костяной фарфор, содержащий меньшее количество глинозема, входит также фосфат кальция (например, в виде костной золы); полупрозрачное вещество получается в результате обжига при более низкой температуре, чем у твердого фарфора. Глазурь обычно наносится вторичным низкотемпературным обжигом, что позволяет использовать большее разнообразие </w:t>
      </w:r>
      <w:proofErr w:type="spellStart"/>
      <w:r>
        <w:t>подглазурных</w:t>
      </w:r>
      <w:proofErr w:type="spellEnd"/>
      <w:r>
        <w:t xml:space="preserve"> красок. </w:t>
      </w:r>
    </w:p>
    <w:p w:rsidR="00995407" w:rsidRDefault="000C1FFF">
      <w:pPr>
        <w:ind w:left="107" w:right="0" w:firstLine="566"/>
      </w:pPr>
      <w:r>
        <w:t xml:space="preserve">Бисквитный фарфор является неглазурованным фарфором. Его разновидность, паросский фарфор (иногда его называют </w:t>
      </w:r>
      <w:proofErr w:type="spellStart"/>
      <w:r>
        <w:t>карарским</w:t>
      </w:r>
      <w:proofErr w:type="spellEnd"/>
      <w:r>
        <w:t xml:space="preserve"> фарфором), – специальное мелкозернистое желтоватое вещество, содержащее большое количество полевого шпата и часто сходное на вид с паросским мрамором, что и определило его название. </w:t>
      </w:r>
    </w:p>
    <w:p w:rsidR="00995407" w:rsidRDefault="000C1FFF">
      <w:pPr>
        <w:pStyle w:val="1"/>
        <w:ind w:left="130"/>
      </w:pPr>
      <w:r>
        <w:rPr>
          <w:b w:val="0"/>
        </w:rPr>
        <w:t>(II)</w:t>
      </w:r>
      <w:r>
        <w:t xml:space="preserve"> ПРОЧИЕ КЕРАМИЧЕСКИЕ ИЗДЕЛИЯ </w:t>
      </w:r>
    </w:p>
    <w:p w:rsidR="00995407" w:rsidRDefault="000C1FFF">
      <w:pPr>
        <w:ind w:left="689" w:right="0" w:firstLine="0"/>
      </w:pPr>
      <w:r>
        <w:t xml:space="preserve">Керамические изделия, кроме фарфора, включают в себя: </w:t>
      </w:r>
    </w:p>
    <w:p w:rsidR="00995407" w:rsidRDefault="000C1FFF">
      <w:pPr>
        <w:ind w:left="458" w:right="0"/>
      </w:pPr>
      <w:r>
        <w:t xml:space="preserve">(А) Пористые керамические изделия, непрозрачные, в отличие от фарфора, пропускающие жидкость, металлические предметы без труда оставляют царапины на их поверхности, на изломе они прилипают к языку. Такая керамика включает: </w:t>
      </w:r>
    </w:p>
    <w:p w:rsidR="00995407" w:rsidRDefault="000C1FFF">
      <w:pPr>
        <w:numPr>
          <w:ilvl w:val="0"/>
          <w:numId w:val="10"/>
        </w:numPr>
        <w:ind w:right="0"/>
      </w:pPr>
      <w:r>
        <w:t xml:space="preserve">Керамические изделия из обычных железосодержащих и известковых глин (кирпичной глины). Они тусклые, землистой структуры, обычно коричневые, красные или желтые. </w:t>
      </w:r>
    </w:p>
    <w:p w:rsidR="00995407" w:rsidRDefault="000C1FFF">
      <w:pPr>
        <w:numPr>
          <w:ilvl w:val="0"/>
          <w:numId w:val="10"/>
        </w:numPr>
        <w:ind w:right="0"/>
      </w:pPr>
      <w:r>
        <w:t xml:space="preserve">Широкий спектр белых или окрашенных керамических изделий (гончарные изделия, майолика, дельфтский фаянс и т.д.). Изделия пористой структуры, и чтобы они стали непроницаемыми, их следует глазуровать (например, с помощью прозрачных и непрозрачных глазурей типа белых или цветных оксидов металлов). Гончарные изделия и т.д. изготавливаются из </w:t>
      </w:r>
      <w:proofErr w:type="spellStart"/>
      <w:r>
        <w:t>мелкопросеянных</w:t>
      </w:r>
      <w:proofErr w:type="spellEnd"/>
      <w:r>
        <w:t xml:space="preserve"> глин, смешанных с водой. Эти виды продукции отличаются мелкозернистой структурой, полученной в результате обжига при более высокой температуре, чем в случае керамики из обычной глины; от фарфора они отличаются тем, что не полностью остеклованы. </w:t>
      </w:r>
    </w:p>
    <w:p w:rsidR="00995407" w:rsidRDefault="000C1FFF">
      <w:pPr>
        <w:ind w:left="458" w:right="0"/>
      </w:pPr>
      <w:r>
        <w:t xml:space="preserve">(Б) Изделия из каменной керамики, которые хотя и обладают достаточно плотной структурой и достаточной твердостью, обеспечивающей устойчивость к воздействию стального острия, отличаются от фарфора тем, что они непрозрачны и обычно только частично остеклованы. Изделия из каменной керамики могут быть </w:t>
      </w:r>
      <w:proofErr w:type="spellStart"/>
      <w:r>
        <w:t>остеклованными</w:t>
      </w:r>
      <w:proofErr w:type="spellEnd"/>
      <w:r>
        <w:t xml:space="preserve"> (непроницаемыми) или </w:t>
      </w:r>
      <w:proofErr w:type="spellStart"/>
      <w:r>
        <w:t>полуостеклованными</w:t>
      </w:r>
      <w:proofErr w:type="spellEnd"/>
      <w:r>
        <w:t xml:space="preserve">. Обычно они серого цвета или коричневатого оттенка из-за примесей, содержащихся в используемой в качестве сырья глине, и их, как правило, покрывают глазурью. </w:t>
      </w:r>
    </w:p>
    <w:p w:rsidR="00995407" w:rsidRDefault="000C1FFF">
      <w:pPr>
        <w:spacing w:after="108"/>
        <w:ind w:left="458" w:right="0"/>
      </w:pPr>
      <w:r>
        <w:t xml:space="preserve">(В) Некоторые изделия, называемые "полуфарфор" или "имитация фарфора", изготовленные, украшенные и глазурованные таким образом, чтобы придать им внешний вид фарфора. Не будучи совершенно непрозрачными, как глиняные гончарные изделия, или полупрозрачными, как фарфор, они бывают слегка просвечивающими в наиболее тонких своих частях, например, у основания чашек. Однако эти изделия отличаются от настоящего </w:t>
      </w:r>
      <w:r>
        <w:lastRenderedPageBreak/>
        <w:t xml:space="preserve">фарфора крупнозернистой структурой, а также тем, что они тусклые и неостеклованные. Под слоем глазури они, следовательно, пористые и на изломе прилипают к языку. Кроме того, стальной нож без труда оставляет царапины на их поверхности, хотя следует отметить, что на некоторых видах мягкого фарфора сталь тоже оставляет следы в виде царапин. Изделия из такой имитации "фарфора" </w:t>
      </w:r>
      <w:r>
        <w:rPr>
          <w:b/>
        </w:rPr>
        <w:t>не</w:t>
      </w:r>
      <w:r>
        <w:t xml:space="preserve"> считаются настоящим фарфором. </w:t>
      </w:r>
    </w:p>
    <w:p w:rsidR="00995407" w:rsidRDefault="000C1FFF">
      <w:pPr>
        <w:ind w:left="107" w:right="0" w:firstLine="566"/>
      </w:pPr>
      <w:r>
        <w:t xml:space="preserve">В данную подгруппу включаются также некоторые изделия, изготовленные формовкой и обжигом из измельченного в порошок стеатита и пр., обычно смешанного с глиной (например, каолиновой), полевым шпатом и т.д., но следует отметить, что многие изделия из таких материалов предназначены для использования в электротехнической промышленности и, следовательно, включаются в </w:t>
      </w:r>
      <w:r>
        <w:rPr>
          <w:b/>
        </w:rPr>
        <w:t>группу 85</w:t>
      </w:r>
      <w:r>
        <w:t xml:space="preserve">. В данную подгруппу также включаются изделия, изготовленные обжигом стеатита, предварительно сформованного прессованием. </w:t>
      </w:r>
    </w:p>
    <w:p w:rsidR="00995407" w:rsidRDefault="000C1FFF">
      <w:pPr>
        <w:spacing w:after="102"/>
        <w:ind w:left="107" w:right="0" w:firstLine="566"/>
      </w:pPr>
      <w:r>
        <w:t xml:space="preserve">Некоторые керамические изделия из огнеупорных материалов (например, из спеченного глинозема) также могут быть включены в подгруппу II, если они </w:t>
      </w:r>
      <w:r>
        <w:rPr>
          <w:b/>
        </w:rPr>
        <w:t>не</w:t>
      </w:r>
      <w:r>
        <w:t xml:space="preserve"> принадлежат к категории изделий, предназначенных для применения в качестве огнеупорных изделий (см. пояснения к товарной позиции 6909). </w:t>
      </w:r>
    </w:p>
    <w:p w:rsidR="00995407" w:rsidRDefault="000C1FFF">
      <w:pPr>
        <w:spacing w:after="133" w:line="259" w:lineRule="auto"/>
        <w:ind w:left="122" w:right="0" w:firstLine="0"/>
        <w:jc w:val="left"/>
      </w:pPr>
      <w:r>
        <w:t xml:space="preserve"> </w:t>
      </w:r>
    </w:p>
    <w:p w:rsidR="00995407" w:rsidRDefault="000C1FFF">
      <w:pPr>
        <w:spacing w:after="105"/>
        <w:ind w:left="846" w:right="14" w:hanging="739"/>
      </w:pPr>
      <w:r>
        <w:rPr>
          <w:b/>
        </w:rPr>
        <w:t xml:space="preserve">6904  Кирпичи строительные, блоки для полов, камни керамические несущие или для заполнения балочных конструкций и аналогичные изделия из керамики: </w:t>
      </w:r>
    </w:p>
    <w:p w:rsidR="00995407" w:rsidRDefault="000C1FFF">
      <w:pPr>
        <w:tabs>
          <w:tab w:val="center" w:pos="2753"/>
        </w:tabs>
        <w:spacing w:after="77"/>
        <w:ind w:left="0" w:right="0" w:firstLine="0"/>
        <w:jc w:val="left"/>
      </w:pPr>
      <w:r>
        <w:rPr>
          <w:b/>
        </w:rPr>
        <w:t xml:space="preserve"> </w:t>
      </w:r>
      <w:r>
        <w:rPr>
          <w:b/>
        </w:rPr>
        <w:tab/>
        <w:t xml:space="preserve">6904 10  – кирпичи строительные </w:t>
      </w:r>
    </w:p>
    <w:p w:rsidR="00995407" w:rsidRDefault="000C1FFF">
      <w:pPr>
        <w:tabs>
          <w:tab w:val="center" w:pos="1863"/>
        </w:tabs>
        <w:spacing w:after="77"/>
        <w:ind w:left="0" w:right="0" w:firstLine="0"/>
        <w:jc w:val="left"/>
      </w:pPr>
      <w:r>
        <w:rPr>
          <w:b/>
        </w:rPr>
        <w:t xml:space="preserve"> </w:t>
      </w:r>
      <w:r>
        <w:rPr>
          <w:b/>
        </w:rPr>
        <w:tab/>
        <w:t xml:space="preserve">6904 90  – прочие </w:t>
      </w:r>
    </w:p>
    <w:p w:rsidR="00995407" w:rsidRDefault="000C1FFF">
      <w:pPr>
        <w:spacing w:after="96" w:line="259" w:lineRule="auto"/>
        <w:ind w:left="122" w:right="0" w:firstLine="0"/>
        <w:jc w:val="left"/>
      </w:pPr>
      <w:r>
        <w:t xml:space="preserve"> </w:t>
      </w:r>
    </w:p>
    <w:p w:rsidR="00995407" w:rsidRDefault="000C1FFF">
      <w:pPr>
        <w:spacing w:after="105"/>
        <w:ind w:left="107" w:right="0" w:firstLine="566"/>
      </w:pPr>
      <w:r>
        <w:t xml:space="preserve">В данную товарную позицию включаются </w:t>
      </w:r>
      <w:proofErr w:type="spellStart"/>
      <w:r>
        <w:t>неогнеупорные</w:t>
      </w:r>
      <w:proofErr w:type="spellEnd"/>
      <w:r>
        <w:t xml:space="preserve"> кирпичи из керамики (то есть кирпичи, не выдерживающие температуру 1500 °С или выше) тех видов, которые обычно применяются при постройке стен, домов, промышленных труб и т.д. Эти кирпичи включаются в данную товарную позицию, даже если они могут применяться в других целях (например, остеклованные кирпичи, которые иногда используются при мощении дорог или в сваях мостов, а также при постройке зданий). </w:t>
      </w:r>
    </w:p>
    <w:p w:rsidR="00995407" w:rsidRDefault="000C1FFF">
      <w:pPr>
        <w:ind w:left="107" w:right="0" w:firstLine="566"/>
      </w:pPr>
      <w:r>
        <w:t xml:space="preserve">Кирпичи обычно имеют относительно пористую структуру (обычные керамические изделия), но некоторые из них бывают, в большей или меньшей степени, остеклованы (например, кирпичи повышенной прочности); последние находят применение в строительных работах, требующих от материала высокой механической прочности или стойкости к воздействию кислот (например, на объектах химической промышленности). В данную товарную позицию включаются: </w:t>
      </w:r>
    </w:p>
    <w:p w:rsidR="00995407" w:rsidRDefault="000C1FFF">
      <w:pPr>
        <w:numPr>
          <w:ilvl w:val="0"/>
          <w:numId w:val="11"/>
        </w:numPr>
        <w:ind w:right="0" w:hanging="360"/>
      </w:pPr>
      <w:r>
        <w:t xml:space="preserve">Обычные сплошные кирпичи прямоугольной формы с гладкой или рифленой поверхностью. </w:t>
      </w:r>
    </w:p>
    <w:p w:rsidR="00995407" w:rsidRDefault="000C1FFF">
      <w:pPr>
        <w:numPr>
          <w:ilvl w:val="0"/>
          <w:numId w:val="11"/>
        </w:numPr>
        <w:spacing w:after="115" w:line="324" w:lineRule="auto"/>
        <w:ind w:right="0" w:hanging="360"/>
      </w:pPr>
      <w:r>
        <w:t xml:space="preserve">Изогнутые кирпичи, иногда перфорированные, предназначенные для дымовых труб промышленных объектов. </w:t>
      </w:r>
    </w:p>
    <w:p w:rsidR="00995407" w:rsidRDefault="000C1FFF">
      <w:pPr>
        <w:numPr>
          <w:ilvl w:val="0"/>
          <w:numId w:val="11"/>
        </w:numPr>
        <w:ind w:right="0" w:hanging="360"/>
      </w:pPr>
      <w:r>
        <w:t xml:space="preserve">Пустотелые кирпичи, перфорированные кирпичи; длинные пустотелые блоки для настила полов и строительные плиты, применяемые при настиле полов, потолков и т.д., в сочетании со стальной арматурой, а также камни керамические несущие или для заполнения </w:t>
      </w:r>
      <w:r>
        <w:lastRenderedPageBreak/>
        <w:t xml:space="preserve">перекрытий (то есть керамические детали для поддержания блоков при заполнении балочных конструкций). </w:t>
      </w:r>
    </w:p>
    <w:p w:rsidR="00995407" w:rsidRDefault="000C1FFF">
      <w:pPr>
        <w:numPr>
          <w:ilvl w:val="0"/>
          <w:numId w:val="11"/>
        </w:numPr>
        <w:spacing w:after="103"/>
        <w:ind w:right="0" w:hanging="360"/>
      </w:pPr>
      <w:r>
        <w:t xml:space="preserve">Облицовочные кирпичи (например, для облицовки домов или стен, наличников окон или дверей, включая специальные кирпичи для капителей колонн, бордюров, фризов или прочих архитектурных украшений). </w:t>
      </w:r>
    </w:p>
    <w:p w:rsidR="00995407" w:rsidRDefault="000C1FFF">
      <w:pPr>
        <w:spacing w:after="98"/>
        <w:ind w:left="107" w:right="0" w:firstLine="566"/>
      </w:pPr>
      <w:r>
        <w:t xml:space="preserve">Так называемые "двойные" кирпичи, специально перфорированные по длине и раскалываемые перед применением, включаются в данную товарную позицию </w:t>
      </w:r>
      <w:r>
        <w:rPr>
          <w:b/>
        </w:rPr>
        <w:t>при условии</w:t>
      </w:r>
      <w:r>
        <w:t xml:space="preserve">, что после раскалывания они сохраняют свойства строительных кирпичей. </w:t>
      </w:r>
    </w:p>
    <w:p w:rsidR="00995407" w:rsidRDefault="000C1FFF">
      <w:pPr>
        <w:ind w:left="107" w:right="0" w:firstLine="566"/>
      </w:pPr>
      <w:r>
        <w:t xml:space="preserve">Все эти кирпичи, особенно предназначенные для облицовочных работ, могут быть отполированы, подвергнуты обработке песком (слой песка наплавляется на поверхность при обжиге), покрыты тонким слоем белой или цветной каолиновой суспензии, маскирующей цвет основной поверхности, обожжены или закопчены, окрашены в объеме или по поверхности (добавлением оксидов металлов, применением железосодержащей глины или нагреванием в восстановительной газовой среде в присутствии углеводородов или угля), пропитаны смолой, глазурованы и т.д. На одной или двух поверхностях этих изделий могут быть лепные, тисненые или вырезанные украшения. </w:t>
      </w:r>
    </w:p>
    <w:p w:rsidR="00995407" w:rsidRDefault="000C1FFF">
      <w:pPr>
        <w:spacing w:after="130"/>
        <w:ind w:left="107" w:right="0" w:firstLine="566"/>
      </w:pPr>
      <w:r>
        <w:t xml:space="preserve">В данную товарную позицию также включаются легковесные кирпичи, изготавливаемые из смесей, содержащих опилки, торфяные волокна, рубленую солому и т.д., выгорающие при обжиге, и образующих в результате этого очень пористую структуру.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0" w:line="403" w:lineRule="auto"/>
        <w:ind w:left="117" w:right="174" w:hanging="10"/>
      </w:pPr>
      <w:r>
        <w:rPr>
          <w:sz w:val="20"/>
        </w:rPr>
        <w:t>(а)</w:t>
      </w:r>
      <w:r>
        <w:rPr>
          <w:sz w:val="18"/>
        </w:rPr>
        <w:t xml:space="preserve"> </w:t>
      </w:r>
      <w:r>
        <w:rPr>
          <w:sz w:val="20"/>
        </w:rPr>
        <w:t>кирпичи из кизельгура и т.д. (</w:t>
      </w:r>
      <w:r>
        <w:rPr>
          <w:b/>
          <w:sz w:val="20"/>
        </w:rPr>
        <w:t>товарная позиция 6901</w:t>
      </w:r>
      <w:r>
        <w:rPr>
          <w:sz w:val="20"/>
        </w:rPr>
        <w:t>) и огнеупорные кирпичи (</w:t>
      </w:r>
      <w:r>
        <w:rPr>
          <w:b/>
          <w:sz w:val="20"/>
        </w:rPr>
        <w:t>товарная позиция 6902</w:t>
      </w:r>
      <w:r>
        <w:rPr>
          <w:sz w:val="20"/>
        </w:rPr>
        <w:t>); (б)</w:t>
      </w:r>
      <w:r>
        <w:t xml:space="preserve"> </w:t>
      </w:r>
      <w:r>
        <w:rPr>
          <w:sz w:val="20"/>
        </w:rPr>
        <w:t xml:space="preserve">плиты и плитки для мощения, постройки стен или печей (см. пояснения к </w:t>
      </w:r>
      <w:r>
        <w:rPr>
          <w:b/>
          <w:sz w:val="20"/>
        </w:rPr>
        <w:t>товарным позициям 6907</w:t>
      </w:r>
      <w:r>
        <w:rPr>
          <w:sz w:val="20"/>
        </w:rPr>
        <w:t xml:space="preserve"> и </w:t>
      </w:r>
      <w:r>
        <w:rPr>
          <w:b/>
          <w:sz w:val="20"/>
        </w:rPr>
        <w:t>6908</w:t>
      </w:r>
      <w:r>
        <w:rPr>
          <w:sz w:val="20"/>
        </w:rPr>
        <w:t xml:space="preserve">). </w:t>
      </w:r>
    </w:p>
    <w:p w:rsidR="00995407" w:rsidRDefault="000C1FFF">
      <w:pPr>
        <w:spacing w:after="133" w:line="259" w:lineRule="auto"/>
        <w:ind w:left="122" w:right="0" w:firstLine="0"/>
        <w:jc w:val="left"/>
      </w:pPr>
      <w:r>
        <w:t xml:space="preserve"> </w:t>
      </w:r>
    </w:p>
    <w:p w:rsidR="00995407" w:rsidRDefault="000C1FFF">
      <w:pPr>
        <w:spacing w:after="77"/>
        <w:ind w:left="846" w:right="14" w:hanging="739"/>
      </w:pPr>
      <w:r>
        <w:rPr>
          <w:b/>
        </w:rPr>
        <w:t xml:space="preserve">6905 Черепица, дефлекторы, зонты над дымовыми трубами, части дымоходов, архитектурные украшения и прочие строительные детали из керамики: </w:t>
      </w:r>
    </w:p>
    <w:p w:rsidR="00995407" w:rsidRDefault="000C1FFF">
      <w:pPr>
        <w:tabs>
          <w:tab w:val="center" w:pos="1956"/>
        </w:tabs>
        <w:spacing w:after="77"/>
        <w:ind w:left="0" w:right="0" w:firstLine="0"/>
        <w:jc w:val="left"/>
      </w:pPr>
      <w:r>
        <w:rPr>
          <w:b/>
        </w:rPr>
        <w:t xml:space="preserve"> </w:t>
      </w:r>
      <w:r>
        <w:rPr>
          <w:b/>
        </w:rPr>
        <w:tab/>
        <w:t xml:space="preserve">6905 10  – черепица </w:t>
      </w:r>
    </w:p>
    <w:p w:rsidR="00995407" w:rsidRDefault="000C1FFF">
      <w:pPr>
        <w:tabs>
          <w:tab w:val="center" w:pos="1834"/>
        </w:tabs>
        <w:spacing w:after="77"/>
        <w:ind w:left="0" w:right="0" w:firstLine="0"/>
        <w:jc w:val="left"/>
      </w:pPr>
      <w:r>
        <w:rPr>
          <w:b/>
        </w:rPr>
        <w:t xml:space="preserve"> </w:t>
      </w:r>
      <w:r>
        <w:rPr>
          <w:b/>
        </w:rPr>
        <w:tab/>
        <w:t xml:space="preserve">6905 90  – прочие </w:t>
      </w:r>
    </w:p>
    <w:p w:rsidR="00995407" w:rsidRDefault="000C1FFF">
      <w:pPr>
        <w:spacing w:after="96" w:line="259" w:lineRule="auto"/>
        <w:ind w:left="122" w:right="0" w:firstLine="0"/>
        <w:jc w:val="left"/>
      </w:pPr>
      <w:r>
        <w:t xml:space="preserve"> </w:t>
      </w:r>
    </w:p>
    <w:p w:rsidR="00995407" w:rsidRDefault="000C1FFF">
      <w:pPr>
        <w:ind w:left="107" w:right="0" w:firstLine="566"/>
      </w:pPr>
      <w:r>
        <w:t xml:space="preserve">В данную товарную позицию включается ряд </w:t>
      </w:r>
      <w:proofErr w:type="spellStart"/>
      <w:r>
        <w:t>неогнеупорных</w:t>
      </w:r>
      <w:proofErr w:type="spellEnd"/>
      <w:r>
        <w:t xml:space="preserve"> изделий, как правило, из обычной керамики, частично в той или иной степени остеклованных и </w:t>
      </w:r>
      <w:proofErr w:type="gramStart"/>
      <w:r>
        <w:t>применяемых</w:t>
      </w:r>
      <w:proofErr w:type="gramEnd"/>
      <w:r>
        <w:t xml:space="preserve"> как и кирпичи при строительных работах. </w:t>
      </w:r>
    </w:p>
    <w:p w:rsidR="00995407" w:rsidRDefault="000C1FFF">
      <w:pPr>
        <w:ind w:left="689" w:right="0" w:firstLine="0"/>
      </w:pPr>
      <w:r>
        <w:t xml:space="preserve">В данную товарную позицию включаются: </w:t>
      </w:r>
    </w:p>
    <w:p w:rsidR="00995407" w:rsidRDefault="000C1FFF">
      <w:pPr>
        <w:numPr>
          <w:ilvl w:val="0"/>
          <w:numId w:val="12"/>
        </w:numPr>
        <w:ind w:right="0"/>
      </w:pPr>
      <w:r>
        <w:t xml:space="preserve">Черепица (для крыш, верхних краев стен и т.п.). Она обычно снабжена шипами, отверстиями под гвозди или сформована так, чтобы обеспечить плотное соединение плиток между собой, и этим отличается от плиток </w:t>
      </w:r>
      <w:r>
        <w:rPr>
          <w:b/>
        </w:rPr>
        <w:t>товарных позиций 6907</w:t>
      </w:r>
      <w:r>
        <w:t xml:space="preserve"> и </w:t>
      </w:r>
      <w:r>
        <w:rPr>
          <w:b/>
        </w:rPr>
        <w:t>6908</w:t>
      </w:r>
      <w:r>
        <w:t xml:space="preserve">. Они могут быть плоскими, полуцилиндрическими или иметь специальную форму для верхушек карнизов, коньков крыш, внешних углов вальм или желобов и т.д. </w:t>
      </w:r>
    </w:p>
    <w:p w:rsidR="00995407" w:rsidRDefault="000C1FFF">
      <w:pPr>
        <w:numPr>
          <w:ilvl w:val="0"/>
          <w:numId w:val="12"/>
        </w:numPr>
        <w:spacing w:after="116" w:line="323" w:lineRule="auto"/>
        <w:ind w:right="0"/>
      </w:pPr>
      <w:r>
        <w:lastRenderedPageBreak/>
        <w:t xml:space="preserve">Дефлекторы, зонты над дымовыми трубами, детали облицовки дымоходов, заслонки дымоходов и т.д. </w:t>
      </w:r>
    </w:p>
    <w:p w:rsidR="00995407" w:rsidRDefault="000C1FFF">
      <w:pPr>
        <w:numPr>
          <w:ilvl w:val="0"/>
          <w:numId w:val="12"/>
        </w:numPr>
        <w:ind w:right="0"/>
      </w:pPr>
      <w:r>
        <w:t xml:space="preserve">Архитектурные украшения для зданий, стен, ворот и т.д. (например, карнизы и фризы); горгульи; </w:t>
      </w:r>
      <w:proofErr w:type="spellStart"/>
      <w:r>
        <w:t>педименты</w:t>
      </w:r>
      <w:proofErr w:type="spellEnd"/>
      <w:r>
        <w:t xml:space="preserve">, розетки, балюстрады, пояски или ступенчатые выступы, капители; фронтоны, верхушки карнизов, украшения для крыш и коньков крыш и т.д. </w:t>
      </w:r>
    </w:p>
    <w:p w:rsidR="00995407" w:rsidRDefault="000C1FFF">
      <w:pPr>
        <w:numPr>
          <w:ilvl w:val="0"/>
          <w:numId w:val="12"/>
        </w:numPr>
        <w:ind w:right="0"/>
      </w:pPr>
      <w:r>
        <w:t xml:space="preserve">Прочие строительные изделия из керамики, например, решетки вентиляторов; решетки, используемые как основы для гипсовых изделий, образованные из проволочной сетки, выполненные с пластинами или крестообразными сочленениями из обожженной глины в местах пересечения проволок, причем в этих изделиях обожженная глина является главным компонентом. </w:t>
      </w:r>
    </w:p>
    <w:p w:rsidR="00995407" w:rsidRDefault="000C1FFF">
      <w:pPr>
        <w:spacing w:after="121"/>
        <w:ind w:left="107" w:right="0" w:firstLine="566"/>
      </w:pPr>
      <w:r>
        <w:t>Все эти изделия включаются в данную товарную позицию независимо от того, ровные ли они, покрыты слоем песка или каолиновой суспензией, окрашены в массе, пропитаны другими веществами, глазурованные, рифленые, бороздчатые, гофрированные или как-то по-другому украшены в процессе формовки.</w:t>
      </w:r>
      <w:r>
        <w:rPr>
          <w:sz w:val="22"/>
        </w:rPr>
        <w:t xml:space="preserve"> </w:t>
      </w:r>
    </w:p>
    <w:p w:rsidR="00995407" w:rsidRDefault="000C1FFF">
      <w:pPr>
        <w:spacing w:after="94" w:line="322" w:lineRule="auto"/>
        <w:ind w:left="117" w:right="0" w:hanging="10"/>
      </w:pPr>
      <w:r>
        <w:rPr>
          <w:sz w:val="20"/>
        </w:rPr>
        <w:t>В данную товарную позицию</w:t>
      </w:r>
      <w:r>
        <w:rPr>
          <w:b/>
          <w:sz w:val="20"/>
        </w:rPr>
        <w:t xml:space="preserve"> 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трубы, водоотводы и аналогичные изделия типа водосточных труб (</w:t>
      </w:r>
      <w:r>
        <w:rPr>
          <w:b/>
          <w:sz w:val="20"/>
        </w:rPr>
        <w:t>товарная позиция 6906</w:t>
      </w:r>
      <w:r>
        <w:rPr>
          <w:sz w:val="20"/>
        </w:rPr>
        <w:t xml:space="preserve">), даже если они использованы для строительных целей. </w:t>
      </w:r>
    </w:p>
    <w:p w:rsidR="00995407" w:rsidRDefault="000C1FFF">
      <w:pPr>
        <w:spacing w:after="133" w:line="259" w:lineRule="auto"/>
        <w:ind w:left="122" w:right="0" w:firstLine="0"/>
        <w:jc w:val="left"/>
      </w:pPr>
      <w:r>
        <w:t xml:space="preserve"> </w:t>
      </w:r>
    </w:p>
    <w:p w:rsidR="00995407" w:rsidRDefault="000C1FFF">
      <w:pPr>
        <w:spacing w:after="77"/>
        <w:ind w:left="117" w:right="14" w:hanging="10"/>
      </w:pPr>
      <w:r>
        <w:rPr>
          <w:b/>
        </w:rPr>
        <w:t xml:space="preserve">6906  Трубы керамические, трубопроводы изоляционные, водоотводы и фитинги труб </w:t>
      </w:r>
    </w:p>
    <w:p w:rsidR="00995407" w:rsidRDefault="000C1FFF">
      <w:pPr>
        <w:spacing w:after="96" w:line="259" w:lineRule="auto"/>
        <w:ind w:left="122" w:right="0" w:firstLine="0"/>
        <w:jc w:val="left"/>
      </w:pPr>
      <w:r>
        <w:t xml:space="preserve"> </w:t>
      </w:r>
    </w:p>
    <w:p w:rsidR="00995407" w:rsidRDefault="000C1FFF">
      <w:pPr>
        <w:ind w:left="107" w:right="0" w:firstLine="566"/>
      </w:pPr>
      <w:r>
        <w:t xml:space="preserve">В данную товарную позицию включаются </w:t>
      </w:r>
      <w:proofErr w:type="spellStart"/>
      <w:r>
        <w:t>неогнеупорные</w:t>
      </w:r>
      <w:proofErr w:type="spellEnd"/>
      <w:r>
        <w:t xml:space="preserve"> трубы, предназначенные, как правило, для использования их в собранном виде для дренажа или распределения жидкостей. Они могут иметь любую форму или сечение (прямые, изогнутые, ответвленные, постоянного или переменного диаметра и т.д.) и могут быть глазурованы. </w:t>
      </w:r>
    </w:p>
    <w:p w:rsidR="00995407" w:rsidRDefault="000C1FFF">
      <w:pPr>
        <w:ind w:left="689" w:right="0" w:firstLine="0"/>
      </w:pPr>
      <w:r>
        <w:t xml:space="preserve">В данную товарную позицию включаются: </w:t>
      </w:r>
    </w:p>
    <w:p w:rsidR="00000B1C" w:rsidRDefault="000C1FFF" w:rsidP="00000B1C">
      <w:pPr>
        <w:spacing w:after="39" w:line="326" w:lineRule="auto"/>
        <w:ind w:left="567" w:right="0" w:hanging="460"/>
      </w:pPr>
      <w:r>
        <w:t>(1)</w:t>
      </w:r>
      <w:r>
        <w:rPr>
          <w:rFonts w:ascii="Arial" w:eastAsia="Arial" w:hAnsi="Arial" w:cs="Arial"/>
        </w:rPr>
        <w:t xml:space="preserve"> </w:t>
      </w:r>
      <w:r>
        <w:t xml:space="preserve">Дренажные трубы сельскохозяйственные или садоводческие, изготовленные из обычной грубо обработанной пористой керамики, обожженной только при низких температурах. </w:t>
      </w:r>
    </w:p>
    <w:p w:rsidR="00995407" w:rsidRDefault="000C1FFF" w:rsidP="00000B1C">
      <w:pPr>
        <w:spacing w:after="39" w:line="326" w:lineRule="auto"/>
        <w:ind w:left="567" w:right="0" w:hanging="460"/>
      </w:pPr>
      <w:r>
        <w:t>(2)</w:t>
      </w:r>
      <w:r>
        <w:rPr>
          <w:rFonts w:ascii="Arial" w:eastAsia="Arial" w:hAnsi="Arial" w:cs="Arial"/>
        </w:rPr>
        <w:t xml:space="preserve"> </w:t>
      </w:r>
      <w:r>
        <w:t xml:space="preserve">Другие виды труб, трубопроводы изоляционные и водоотводы (например, водосточные трубы, канализационные трубы, трубопроводы для защиты электрических кабелей, но </w:t>
      </w:r>
      <w:r>
        <w:rPr>
          <w:b/>
        </w:rPr>
        <w:t>не</w:t>
      </w:r>
      <w:r>
        <w:t xml:space="preserve"> для изоляции, половинки труб в форме водосточного или направляющего желоба, трубы для отвода воды от стен зданий). </w:t>
      </w:r>
    </w:p>
    <w:p w:rsidR="00995407" w:rsidRDefault="000C1FFF">
      <w:pPr>
        <w:ind w:left="480" w:right="0" w:firstLine="0"/>
      </w:pPr>
      <w:r>
        <w:t xml:space="preserve">Эти трубы могут быть из обычной неглазурованной керамики, но их часто делают непроницаемыми с помощью глазурования или стеклования (например, трубы, используемые в химической промышленности). </w:t>
      </w:r>
    </w:p>
    <w:p w:rsidR="00995407" w:rsidRDefault="000C1FFF">
      <w:pPr>
        <w:spacing w:after="68" w:line="324" w:lineRule="auto"/>
        <w:ind w:left="458" w:right="0"/>
      </w:pPr>
      <w:r>
        <w:t>(3)</w:t>
      </w:r>
      <w:r>
        <w:rPr>
          <w:rFonts w:ascii="Arial" w:eastAsia="Arial" w:hAnsi="Arial" w:cs="Arial"/>
        </w:rPr>
        <w:t xml:space="preserve"> </w:t>
      </w:r>
      <w:r>
        <w:t xml:space="preserve">Фитинги труб, предназначенные для соединения или ответвления труб (переходные муфты, фланцы, патрубки, тройники, фильтры и т.д.).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122" w:line="320" w:lineRule="auto"/>
        <w:ind w:left="390" w:right="0" w:hanging="283"/>
      </w:pPr>
      <w:r>
        <w:rPr>
          <w:sz w:val="20"/>
        </w:rPr>
        <w:lastRenderedPageBreak/>
        <w:t>(а) трубообразные части каминов (дефлекторы, зонты над дымовыми трубами, детали облицовки каминов, заслонки дымоходов) (</w:t>
      </w:r>
      <w:r>
        <w:rPr>
          <w:b/>
          <w:sz w:val="20"/>
        </w:rPr>
        <w:t>товарная позиция 6905</w:t>
      </w:r>
      <w:r>
        <w:rPr>
          <w:sz w:val="20"/>
        </w:rPr>
        <w:t xml:space="preserve">); </w:t>
      </w:r>
    </w:p>
    <w:p w:rsidR="00000B1C" w:rsidRDefault="000C1FFF" w:rsidP="00000B1C">
      <w:pPr>
        <w:spacing w:after="53" w:line="364" w:lineRule="auto"/>
        <w:ind w:left="426" w:right="0" w:hanging="319"/>
        <w:rPr>
          <w:sz w:val="20"/>
        </w:rPr>
      </w:pPr>
      <w:r>
        <w:rPr>
          <w:sz w:val="20"/>
        </w:rPr>
        <w:t xml:space="preserve">(б) маленькие трубки и </w:t>
      </w:r>
      <w:proofErr w:type="spellStart"/>
      <w:r>
        <w:rPr>
          <w:sz w:val="20"/>
        </w:rPr>
        <w:t>трубоотводы</w:t>
      </w:r>
      <w:proofErr w:type="spellEnd"/>
      <w:r>
        <w:rPr>
          <w:sz w:val="20"/>
        </w:rPr>
        <w:t xml:space="preserve"> (например, трубки для сжигания), обычно из фарфора, специально предназначенные для лабораторий (</w:t>
      </w:r>
      <w:r>
        <w:rPr>
          <w:b/>
          <w:sz w:val="20"/>
        </w:rPr>
        <w:t>товарная позиция 6909</w:t>
      </w:r>
      <w:r>
        <w:rPr>
          <w:sz w:val="20"/>
        </w:rPr>
        <w:t xml:space="preserve">); </w:t>
      </w:r>
    </w:p>
    <w:p w:rsidR="00995407" w:rsidRDefault="000C1FFF" w:rsidP="00000B1C">
      <w:pPr>
        <w:spacing w:after="53" w:line="364" w:lineRule="auto"/>
        <w:ind w:left="426" w:right="0" w:hanging="319"/>
      </w:pPr>
      <w:r>
        <w:rPr>
          <w:sz w:val="20"/>
        </w:rPr>
        <w:t xml:space="preserve">(в) трубки для электропроводки, соединительные детали и вся трубовидная арматура для использования в электротехнике (в частности, </w:t>
      </w:r>
      <w:r>
        <w:rPr>
          <w:b/>
          <w:sz w:val="20"/>
        </w:rPr>
        <w:t>товарные позиции 8546</w:t>
      </w:r>
      <w:r>
        <w:rPr>
          <w:sz w:val="20"/>
        </w:rPr>
        <w:t xml:space="preserve"> и </w:t>
      </w:r>
      <w:r>
        <w:rPr>
          <w:b/>
          <w:sz w:val="20"/>
        </w:rPr>
        <w:t>8547</w:t>
      </w:r>
      <w:r>
        <w:rPr>
          <w:sz w:val="20"/>
        </w:rPr>
        <w:t xml:space="preserve">). </w:t>
      </w:r>
    </w:p>
    <w:p w:rsidR="00995407" w:rsidRDefault="000C1FFF">
      <w:pPr>
        <w:spacing w:after="134" w:line="259" w:lineRule="auto"/>
        <w:ind w:left="122" w:right="0" w:firstLine="0"/>
        <w:jc w:val="left"/>
      </w:pPr>
      <w:r>
        <w:t xml:space="preserve"> </w:t>
      </w:r>
    </w:p>
    <w:p w:rsidR="00995407" w:rsidRDefault="000C1FFF">
      <w:pPr>
        <w:spacing w:after="129"/>
        <w:ind w:left="846" w:right="14" w:hanging="739"/>
      </w:pPr>
      <w:r>
        <w:rPr>
          <w:b/>
        </w:rPr>
        <w:t xml:space="preserve">6907 </w:t>
      </w:r>
      <w:r w:rsidR="00000B1C" w:rsidRPr="00000B1C">
        <w:rPr>
          <w:b/>
        </w:rPr>
        <w:t xml:space="preserve">  </w:t>
      </w:r>
      <w:r>
        <w:rPr>
          <w:b/>
        </w:rPr>
        <w:t xml:space="preserve">Плиты для мощения, плитки облицовочные для полов, печей, каминов или стен керамические неглазурованные; кубики керамические неглазурованные для мозаичных работ и аналогичные изделия, на основе или без нее: </w:t>
      </w:r>
    </w:p>
    <w:p w:rsidR="00995407" w:rsidRDefault="000C1FFF" w:rsidP="00000B1C">
      <w:pPr>
        <w:spacing w:after="77"/>
        <w:ind w:left="1955" w:right="14" w:hanging="1104"/>
      </w:pPr>
      <w:r>
        <w:rPr>
          <w:b/>
        </w:rPr>
        <w:t xml:space="preserve">6907 10 – плитки, кубики и аналогичные изделия прямоугольной или другой формы, наибольшая грань которых может быть вписана в квадрат со стороной менее 7 см </w:t>
      </w:r>
    </w:p>
    <w:p w:rsidR="00995407" w:rsidRDefault="000C1FFF">
      <w:pPr>
        <w:tabs>
          <w:tab w:val="center" w:pos="1830"/>
        </w:tabs>
        <w:spacing w:after="77"/>
        <w:ind w:left="0" w:right="0" w:firstLine="0"/>
        <w:jc w:val="left"/>
      </w:pPr>
      <w:r>
        <w:rPr>
          <w:b/>
        </w:rPr>
        <w:t xml:space="preserve"> </w:t>
      </w:r>
      <w:r>
        <w:rPr>
          <w:b/>
        </w:rPr>
        <w:tab/>
        <w:t xml:space="preserve">6907 90 – прочие </w:t>
      </w:r>
    </w:p>
    <w:p w:rsidR="00995407" w:rsidRDefault="000C1FFF">
      <w:pPr>
        <w:spacing w:after="96" w:line="259" w:lineRule="auto"/>
        <w:ind w:left="122" w:right="0" w:firstLine="0"/>
        <w:jc w:val="left"/>
      </w:pPr>
      <w:r>
        <w:t xml:space="preserve"> </w:t>
      </w:r>
    </w:p>
    <w:p w:rsidR="00995407" w:rsidRDefault="000C1FFF">
      <w:pPr>
        <w:spacing w:after="102"/>
        <w:ind w:left="107" w:right="0" w:firstLine="566"/>
      </w:pPr>
      <w:r>
        <w:t xml:space="preserve">В данную товарную позицию включаются керамические плиты и плитки облицовочные, включая плитку из каменоломни, применяемые для мощения дорог и облицовки стен, печей и т.д., </w:t>
      </w:r>
      <w:r>
        <w:rPr>
          <w:b/>
        </w:rPr>
        <w:t>при условии</w:t>
      </w:r>
      <w:r>
        <w:t xml:space="preserve">, что они </w:t>
      </w:r>
      <w:r>
        <w:rPr>
          <w:b/>
        </w:rPr>
        <w:t>неглазурованные</w:t>
      </w:r>
      <w:r>
        <w:t xml:space="preserve"> (см. пояснения к товарной позиции 6908 относительно глазурованных изделий). </w:t>
      </w:r>
    </w:p>
    <w:p w:rsidR="00995407" w:rsidRDefault="000C1FFF">
      <w:pPr>
        <w:ind w:left="107" w:right="0" w:firstLine="566"/>
      </w:pPr>
      <w:r>
        <w:t xml:space="preserve">Плиты и плитки для облицовки печей и стен имеют меньшую толщину по отношению к размерам своей поверхности, чем строительные кирпичи. Если кирпичи играют основную роль в строительных работах, образуя каркас зданий, то плиты и плитки предназначены для того, чтобы их прикрепляли цементом, связующим веществом или каким-либо другим способом к поверхности уже существующих стен и т.д. Они также отличаются от черепицы тем, что обычно имеют плоскую поверхность, в них не нужны отверстия или какие-либо приспособления для крепления, а также тем, что их прикрепляют рядом, не накладывая друг на друга. Плиты больше плиток и обычно прямоугольной формы; плитки могут иметь различную форму (шести-, восьмиугольные и т.д.). Плитки применяются в основном для облицовки стен, каминов, печей, полов и дорожек; плиты используются в основном при мощении дорог, полов или каминов. Изделия обеих категорий могут быть выполнены из обычной керамики, но изделия, подверженные особенно большим нагрузкам, часто </w:t>
      </w:r>
      <w:proofErr w:type="spellStart"/>
      <w:r>
        <w:t>остекловывают</w:t>
      </w:r>
      <w:proofErr w:type="spellEnd"/>
      <w:r>
        <w:t xml:space="preserve">, например, плитки из керамики, фарфора или обожженного стеатита (например, плитки для облицовки дробилок и т.д.). </w:t>
      </w:r>
    </w:p>
    <w:p w:rsidR="00995407" w:rsidRDefault="000C1FFF">
      <w:pPr>
        <w:spacing w:after="106"/>
        <w:ind w:left="107" w:right="0" w:firstLine="566"/>
      </w:pPr>
      <w:r>
        <w:t xml:space="preserve">Некоторые керамические плитки применяются только для мощения; в отличие от кирпичей они обычно имеют форму кубов или усеченных пирамид. Как правило, их изготавливают из обычной керамики или, в исключительных случаях, из фарфора (например, плитки для обозначения пешеходных переходов). </w:t>
      </w:r>
    </w:p>
    <w:p w:rsidR="00995407" w:rsidRDefault="000C1FFF">
      <w:pPr>
        <w:spacing w:after="106"/>
        <w:ind w:left="107" w:right="0" w:firstLine="566"/>
      </w:pPr>
      <w:r>
        <w:t xml:space="preserve">Таким образом, классификация изделий данной товарной позиции определяется в большей степени их формой и размерами, чем структурой. Так, кирпичи, пригодные для применения как </w:t>
      </w:r>
      <w:r>
        <w:lastRenderedPageBreak/>
        <w:t xml:space="preserve">в строительстве, так и в мощении дорог (например, остеклованные кирпичи), </w:t>
      </w:r>
      <w:r>
        <w:rPr>
          <w:b/>
        </w:rPr>
        <w:t>не включаются</w:t>
      </w:r>
      <w:r>
        <w:t xml:space="preserve"> в данную товарную позицию (</w:t>
      </w:r>
      <w:r>
        <w:rPr>
          <w:b/>
        </w:rPr>
        <w:t>товарная позиция 6904</w:t>
      </w:r>
      <w:r>
        <w:t xml:space="preserve">). </w:t>
      </w:r>
    </w:p>
    <w:p w:rsidR="00995407" w:rsidRDefault="000C1FFF">
      <w:pPr>
        <w:spacing w:after="99"/>
        <w:ind w:left="107" w:right="0" w:firstLine="566"/>
      </w:pPr>
      <w:r>
        <w:t xml:space="preserve">Изделия данной товарной позиции могут быть окрашены в массе или под мрамор, подвергнуты рифлению, калевке, гофрированию и т.д., но </w:t>
      </w:r>
      <w:r>
        <w:rPr>
          <w:b/>
        </w:rPr>
        <w:t>не</w:t>
      </w:r>
      <w:r>
        <w:t xml:space="preserve"> глазурованию. </w:t>
      </w:r>
    </w:p>
    <w:p w:rsidR="00995407" w:rsidRDefault="000C1FFF">
      <w:pPr>
        <w:ind w:left="107" w:right="0" w:firstLine="566"/>
      </w:pPr>
      <w:r>
        <w:t xml:space="preserve">При условии соблюдения вышеупомянутых положений в данную товарную позицию также включаются: </w:t>
      </w:r>
    </w:p>
    <w:p w:rsidR="00995407" w:rsidRDefault="000C1FFF">
      <w:pPr>
        <w:numPr>
          <w:ilvl w:val="0"/>
          <w:numId w:val="13"/>
        </w:numPr>
        <w:spacing w:after="112" w:line="324" w:lineRule="auto"/>
        <w:ind w:right="0" w:hanging="360"/>
      </w:pPr>
      <w:r>
        <w:t xml:space="preserve">Бордюрная, насадочная, плинтусная, фризовая, угловая или прочая плитка, предназначенная для доводки облицовочных работ и работ по мощению. </w:t>
      </w:r>
    </w:p>
    <w:p w:rsidR="00995407" w:rsidRDefault="000C1FFF">
      <w:pPr>
        <w:numPr>
          <w:ilvl w:val="0"/>
          <w:numId w:val="13"/>
        </w:numPr>
        <w:ind w:right="0" w:hanging="360"/>
      </w:pPr>
      <w:r>
        <w:t xml:space="preserve">Двойные плитки, раскалываемые перед применением. </w:t>
      </w:r>
    </w:p>
    <w:p w:rsidR="00995407" w:rsidRDefault="000C1FFF">
      <w:pPr>
        <w:numPr>
          <w:ilvl w:val="0"/>
          <w:numId w:val="13"/>
        </w:numPr>
        <w:spacing w:after="136"/>
        <w:ind w:right="0" w:hanging="360"/>
      </w:pPr>
      <w:r>
        <w:t xml:space="preserve">Кубики для мозаичных работ без основы или на бумажной или прочей основе. </w:t>
      </w:r>
    </w:p>
    <w:p w:rsidR="00995407" w:rsidRDefault="000C1FFF">
      <w:pPr>
        <w:spacing w:after="170" w:line="268" w:lineRule="auto"/>
        <w:ind w:left="117" w:right="0" w:hanging="10"/>
      </w:pPr>
      <w:r>
        <w:rPr>
          <w:sz w:val="20"/>
        </w:rPr>
        <w:t xml:space="preserve">Помимо глазурованных изделий в данную товарную позицию также </w:t>
      </w:r>
      <w:r>
        <w:rPr>
          <w:b/>
          <w:sz w:val="20"/>
        </w:rPr>
        <w:t>не включаются</w:t>
      </w:r>
      <w:r>
        <w:rPr>
          <w:sz w:val="20"/>
        </w:rPr>
        <w:t xml:space="preserve">: </w:t>
      </w:r>
    </w:p>
    <w:p w:rsidR="00995407" w:rsidRDefault="000C1FFF">
      <w:pPr>
        <w:spacing w:after="170" w:line="268" w:lineRule="auto"/>
        <w:ind w:left="390" w:right="0" w:hanging="283"/>
      </w:pPr>
      <w:r>
        <w:rPr>
          <w:sz w:val="20"/>
        </w:rPr>
        <w:t>(а) плитки, специально предназначенные для подставок под горячую посуду, и т.д. (</w:t>
      </w:r>
      <w:r>
        <w:rPr>
          <w:b/>
          <w:sz w:val="20"/>
        </w:rPr>
        <w:t>товарная позиция 6911</w:t>
      </w:r>
      <w:r>
        <w:rPr>
          <w:sz w:val="20"/>
        </w:rPr>
        <w:t xml:space="preserve"> или </w:t>
      </w:r>
      <w:r>
        <w:rPr>
          <w:b/>
          <w:sz w:val="20"/>
        </w:rPr>
        <w:t>6912</w:t>
      </w:r>
      <w:r>
        <w:rPr>
          <w:sz w:val="20"/>
        </w:rPr>
        <w:t xml:space="preserve">); </w:t>
      </w:r>
    </w:p>
    <w:p w:rsidR="00995407" w:rsidRDefault="000C1FFF">
      <w:pPr>
        <w:spacing w:after="170" w:line="268" w:lineRule="auto"/>
        <w:ind w:left="117" w:right="0" w:hanging="10"/>
      </w:pPr>
      <w:r>
        <w:rPr>
          <w:sz w:val="20"/>
        </w:rPr>
        <w:t xml:space="preserve">(б) декоративные и аналогичные изделия </w:t>
      </w:r>
      <w:r>
        <w:rPr>
          <w:b/>
          <w:sz w:val="20"/>
        </w:rPr>
        <w:t>товарной позиции 6913</w:t>
      </w:r>
      <w:r>
        <w:rPr>
          <w:sz w:val="20"/>
        </w:rPr>
        <w:t xml:space="preserve">; </w:t>
      </w:r>
    </w:p>
    <w:p w:rsidR="00995407" w:rsidRDefault="000C1FFF">
      <w:pPr>
        <w:spacing w:after="147" w:line="268" w:lineRule="auto"/>
        <w:ind w:left="117" w:right="0" w:hanging="10"/>
      </w:pPr>
      <w:r>
        <w:rPr>
          <w:sz w:val="20"/>
        </w:rPr>
        <w:t>(в) керамические плитки, специально предназначенные для кухонных плит (</w:t>
      </w:r>
      <w:r>
        <w:rPr>
          <w:b/>
          <w:sz w:val="20"/>
        </w:rPr>
        <w:t>товарная позиция 6914</w:t>
      </w:r>
      <w:r>
        <w:rPr>
          <w:sz w:val="20"/>
        </w:rPr>
        <w:t xml:space="preserve">). </w:t>
      </w:r>
    </w:p>
    <w:p w:rsidR="00995407" w:rsidRDefault="000C1FFF">
      <w:pPr>
        <w:spacing w:after="133" w:line="259" w:lineRule="auto"/>
        <w:ind w:left="122" w:right="0" w:firstLine="0"/>
        <w:jc w:val="left"/>
      </w:pPr>
      <w:r>
        <w:t xml:space="preserve"> </w:t>
      </w:r>
    </w:p>
    <w:p w:rsidR="00995407" w:rsidRDefault="000C1FFF">
      <w:pPr>
        <w:numPr>
          <w:ilvl w:val="0"/>
          <w:numId w:val="14"/>
        </w:numPr>
        <w:spacing w:after="129"/>
        <w:ind w:left="846" w:right="14" w:hanging="739"/>
      </w:pPr>
      <w:r>
        <w:rPr>
          <w:b/>
        </w:rPr>
        <w:t xml:space="preserve">Плиты для мощения, плитки облицовочные для полов, печей, каминов или стен керамические глазурованные; кубики керамические глазурованные для мозаичных работ и аналогичные изделия, на основе или без нее: </w:t>
      </w:r>
    </w:p>
    <w:p w:rsidR="00995407" w:rsidRDefault="00000B1C" w:rsidP="00000B1C">
      <w:pPr>
        <w:spacing w:after="77"/>
        <w:ind w:left="1843" w:right="14" w:hanging="992"/>
      </w:pPr>
      <w:r w:rsidRPr="00000B1C">
        <w:rPr>
          <w:b/>
        </w:rPr>
        <w:t xml:space="preserve">6908 </w:t>
      </w:r>
      <w:r w:rsidR="000C1FFF">
        <w:rPr>
          <w:b/>
        </w:rPr>
        <w:t xml:space="preserve">10 – плитки, кубики и аналогичные изделия прямоугольной или другой формы, наибольшая грань которых может быть вписана в квадрат со стороной менее 7 см </w:t>
      </w:r>
    </w:p>
    <w:p w:rsidR="00995407" w:rsidRDefault="000C1FFF" w:rsidP="00000B1C">
      <w:pPr>
        <w:tabs>
          <w:tab w:val="center" w:pos="1830"/>
        </w:tabs>
        <w:spacing w:after="77"/>
        <w:ind w:left="851" w:right="0" w:firstLine="0"/>
        <w:jc w:val="left"/>
      </w:pPr>
      <w:r>
        <w:rPr>
          <w:b/>
        </w:rPr>
        <w:t xml:space="preserve">6908 90 – прочие </w:t>
      </w:r>
    </w:p>
    <w:p w:rsidR="00995407" w:rsidRDefault="000C1FFF">
      <w:pPr>
        <w:spacing w:after="96" w:line="259" w:lineRule="auto"/>
        <w:ind w:left="122" w:right="0" w:firstLine="0"/>
        <w:jc w:val="left"/>
      </w:pPr>
      <w:r>
        <w:t xml:space="preserve"> </w:t>
      </w:r>
    </w:p>
    <w:p w:rsidR="00995407" w:rsidRDefault="000C1FFF">
      <w:pPr>
        <w:spacing w:after="98"/>
        <w:ind w:left="107" w:right="0" w:firstLine="566"/>
      </w:pPr>
      <w:r>
        <w:t xml:space="preserve">В данную товарную позицию включаются изделия, перечисленные в предыдущей товарной позиции, </w:t>
      </w:r>
      <w:r>
        <w:rPr>
          <w:b/>
        </w:rPr>
        <w:t>но только глазурованные</w:t>
      </w:r>
      <w:r>
        <w:t xml:space="preserve"> и часто глазурованные после декорирования (см. также пояснения к товарной позиции 6907). </w:t>
      </w:r>
    </w:p>
    <w:p w:rsidR="00995407" w:rsidRDefault="000C1FFF">
      <w:pPr>
        <w:spacing w:after="106"/>
        <w:ind w:left="107" w:right="0" w:firstLine="566"/>
      </w:pPr>
      <w:r>
        <w:t xml:space="preserve">В данной товарной позиции термин "глазурование" означает способы, предусматривающие применение эмалей, глазури и т.д. товарной позиции 3207, соляное глазурование (когда поваренная соль добавляется в печь, где она испаряется, вступая в реакцию с глиняной структурой изделия с образованием глазури) и т.д. </w:t>
      </w:r>
    </w:p>
    <w:p w:rsidR="00995407" w:rsidRDefault="000C1FFF">
      <w:pPr>
        <w:spacing w:after="133" w:line="259" w:lineRule="auto"/>
        <w:ind w:left="122" w:right="0" w:firstLine="0"/>
        <w:jc w:val="left"/>
      </w:pPr>
      <w:r>
        <w:t xml:space="preserve"> </w:t>
      </w:r>
    </w:p>
    <w:p w:rsidR="00995407" w:rsidRDefault="000C1FFF">
      <w:pPr>
        <w:numPr>
          <w:ilvl w:val="0"/>
          <w:numId w:val="14"/>
        </w:numPr>
        <w:spacing w:after="188" w:line="220" w:lineRule="auto"/>
        <w:ind w:left="846" w:right="14" w:hanging="739"/>
      </w:pPr>
      <w:r>
        <w:rPr>
          <w:b/>
        </w:rPr>
        <w:t xml:space="preserve">Изделия керамические для лабораторных, химических или других технических целей; керамические желоба, чаны и аналогичные резервуары, используемые в сельском хозяйстве; керамические горшки, сосуды и аналогичные изделия, используемые для транспортировки или упаковки товаров (+): </w:t>
      </w:r>
    </w:p>
    <w:p w:rsidR="00995407" w:rsidRDefault="00000B1C" w:rsidP="00000B1C">
      <w:pPr>
        <w:tabs>
          <w:tab w:val="center" w:pos="862"/>
          <w:tab w:val="right" w:pos="10049"/>
        </w:tabs>
        <w:spacing w:after="12"/>
        <w:ind w:left="1134" w:right="0" w:hanging="283"/>
        <w:jc w:val="left"/>
      </w:pPr>
      <w:r>
        <w:rPr>
          <w:b/>
        </w:rPr>
        <w:lastRenderedPageBreak/>
        <w:t xml:space="preserve"> </w:t>
      </w:r>
      <w:r w:rsidR="000C1FFF">
        <w:rPr>
          <w:b/>
        </w:rPr>
        <w:t xml:space="preserve">– изделия керамические для лабораторных, химических или других технических целей: </w:t>
      </w:r>
    </w:p>
    <w:p w:rsidR="00995407" w:rsidRDefault="00000B1C" w:rsidP="00000B1C">
      <w:pPr>
        <w:spacing w:after="77"/>
        <w:ind w:left="0" w:right="14" w:firstLine="851"/>
      </w:pPr>
      <w:r w:rsidRPr="00000B1C">
        <w:rPr>
          <w:b/>
        </w:rPr>
        <w:t xml:space="preserve">6909 </w:t>
      </w:r>
      <w:r w:rsidR="000C1FFF" w:rsidRPr="00000B1C">
        <w:rPr>
          <w:b/>
        </w:rPr>
        <w:t xml:space="preserve">11 – – из фарфора </w:t>
      </w:r>
    </w:p>
    <w:p w:rsidR="00995407" w:rsidRDefault="000C1FFF" w:rsidP="00000B1C">
      <w:pPr>
        <w:tabs>
          <w:tab w:val="right" w:pos="10049"/>
        </w:tabs>
        <w:spacing w:after="77"/>
        <w:ind w:left="0" w:right="0" w:firstLine="851"/>
        <w:jc w:val="left"/>
      </w:pPr>
      <w:r>
        <w:rPr>
          <w:b/>
        </w:rPr>
        <w:t xml:space="preserve">6909 12  – – изделия, имеющие эквивалент твердости 9 или более по шкале </w:t>
      </w:r>
      <w:proofErr w:type="spellStart"/>
      <w:r>
        <w:rPr>
          <w:b/>
        </w:rPr>
        <w:t>Мооса</w:t>
      </w:r>
      <w:proofErr w:type="spellEnd"/>
      <w:r>
        <w:rPr>
          <w:b/>
        </w:rPr>
        <w:t xml:space="preserve"> </w:t>
      </w:r>
    </w:p>
    <w:p w:rsidR="00995407" w:rsidRDefault="000C1FFF" w:rsidP="00000B1C">
      <w:pPr>
        <w:tabs>
          <w:tab w:val="center" w:pos="1924"/>
        </w:tabs>
        <w:spacing w:after="77"/>
        <w:ind w:left="0" w:right="0" w:firstLine="851"/>
        <w:jc w:val="left"/>
      </w:pPr>
      <w:r>
        <w:rPr>
          <w:b/>
        </w:rPr>
        <w:t xml:space="preserve">6909 19  – – прочие </w:t>
      </w:r>
    </w:p>
    <w:p w:rsidR="00995407" w:rsidRDefault="000C1FFF" w:rsidP="00000B1C">
      <w:pPr>
        <w:tabs>
          <w:tab w:val="center" w:pos="1830"/>
        </w:tabs>
        <w:spacing w:after="77"/>
        <w:ind w:left="0" w:right="0" w:firstLine="851"/>
        <w:jc w:val="left"/>
      </w:pPr>
      <w:r>
        <w:rPr>
          <w:b/>
        </w:rPr>
        <w:t xml:space="preserve">6909 90  – прочие </w:t>
      </w:r>
    </w:p>
    <w:p w:rsidR="00995407" w:rsidRDefault="000C1FFF">
      <w:pPr>
        <w:spacing w:after="96" w:line="259" w:lineRule="auto"/>
        <w:ind w:left="122" w:right="0" w:firstLine="0"/>
        <w:jc w:val="left"/>
      </w:pPr>
      <w:r>
        <w:t xml:space="preserve"> </w:t>
      </w:r>
    </w:p>
    <w:p w:rsidR="00995407" w:rsidRDefault="000C1FFF">
      <w:pPr>
        <w:ind w:left="107" w:right="0" w:firstLine="566"/>
      </w:pPr>
      <w:r>
        <w:t xml:space="preserve">В данную товарную позицию включается весьма широкий круг изделий, обычно изготавливаемых из остеклованной керамики (каменная керамика, фарфор, стеатитовая керамика и т.д.), глазурованных или неглазурованных. Однако сюда </w:t>
      </w:r>
      <w:r>
        <w:rPr>
          <w:b/>
        </w:rPr>
        <w:t>не включаются</w:t>
      </w:r>
      <w:r>
        <w:t xml:space="preserve"> облицованные огнеупорные изделия, предназначенные для теплозащиты от высоких температур, описанные в общих положениях к подгруппе I. Но изделия, </w:t>
      </w:r>
      <w:r>
        <w:rPr>
          <w:b/>
        </w:rPr>
        <w:t>не предназначенные для работы в условиях высоких температур</w:t>
      </w:r>
      <w:r>
        <w:t xml:space="preserve">, </w:t>
      </w:r>
      <w:r>
        <w:rPr>
          <w:b/>
        </w:rPr>
        <w:t>включаются в данную товарную позицию</w:t>
      </w:r>
      <w:r>
        <w:t xml:space="preserve">, даже если они изготовлены из огнеупорных материалов (например, </w:t>
      </w:r>
      <w:proofErr w:type="spellStart"/>
      <w:r>
        <w:t>нитенаправители</w:t>
      </w:r>
      <w:proofErr w:type="spellEnd"/>
      <w:r>
        <w:t xml:space="preserve"> на текстильных машинах, шлифовальные устройства и т.д., изготовленные из спеченного оксида алюминия). </w:t>
      </w:r>
    </w:p>
    <w:p w:rsidR="00995407" w:rsidRDefault="000C1FFF">
      <w:pPr>
        <w:ind w:left="689" w:right="0" w:firstLine="0"/>
      </w:pPr>
      <w:r>
        <w:t xml:space="preserve">В частности, в данную товарную позицию включаются: </w:t>
      </w:r>
    </w:p>
    <w:p w:rsidR="00000B1C" w:rsidRDefault="000C1FFF" w:rsidP="00000B1C">
      <w:pPr>
        <w:ind w:left="426" w:right="0" w:hanging="319"/>
      </w:pPr>
      <w:r>
        <w:t>(1)</w:t>
      </w:r>
      <w:r>
        <w:rPr>
          <w:rFonts w:ascii="Arial" w:eastAsia="Arial" w:hAnsi="Arial" w:cs="Arial"/>
        </w:rPr>
        <w:t xml:space="preserve"> </w:t>
      </w:r>
      <w:r>
        <w:t>Лабораторная посуда и другие изделия (например, для исследовательских или промышленных работ), такие как тигли и крышки для тиглей, чашки для выпаривания, лодочки для сжигания, пробирные чашки; ступки и пестики; ложки для кислот, шпатели; подпорки для фильтров и катализаторов; фильтровальные пластинки, трубки, подсвечники, воронки и т.д.; водяные бани; мензурки, градуированные сосуды (</w:t>
      </w:r>
      <w:r>
        <w:rPr>
          <w:b/>
        </w:rPr>
        <w:t>кроме</w:t>
      </w:r>
      <w:r>
        <w:t xml:space="preserve"> градуированной кухонной посуды); лабораторные чашки, кюветы, ванны, ртутные лотки; маленькие трубки (например, трубки для сжигания, включая трубки для анализа углерода, серы и т.д.). </w:t>
      </w:r>
    </w:p>
    <w:p w:rsidR="00995407" w:rsidRDefault="000C1FFF" w:rsidP="00000B1C">
      <w:pPr>
        <w:ind w:left="426" w:right="0" w:hanging="319"/>
      </w:pPr>
      <w:r>
        <w:t>(2)</w:t>
      </w:r>
      <w:r>
        <w:rPr>
          <w:rFonts w:ascii="Arial" w:eastAsia="Arial" w:hAnsi="Arial" w:cs="Arial"/>
        </w:rPr>
        <w:t xml:space="preserve"> </w:t>
      </w:r>
      <w:r>
        <w:t xml:space="preserve">Керамические изделия для прочих технических целей, такие как части для насосов, клапаны; реторты, цистерны, химические ванны и другие статические контейнеры с одинарными или двойными стенками (например, для гальванизации, хранения кислот); пробки для сосудов, содержащих кислоту; змеевики и колонны для фракционирования и дистилляции; кольца </w:t>
      </w:r>
      <w:proofErr w:type="spellStart"/>
      <w:r>
        <w:t>Рашига</w:t>
      </w:r>
      <w:proofErr w:type="spellEnd"/>
      <w:r>
        <w:t xml:space="preserve"> для приборов фракционирования нефти; размалывающие аппараты и шары и т.д. для шаровых мельниц; </w:t>
      </w:r>
      <w:proofErr w:type="spellStart"/>
      <w:r>
        <w:t>нитенаправители</w:t>
      </w:r>
      <w:proofErr w:type="spellEnd"/>
      <w:r>
        <w:t xml:space="preserve"> на текстильных машинах и фильеры для формования искусственных текстильных нитей; пластины, прутки, наконечники и аналогичные изделия для инструмента. </w:t>
      </w:r>
    </w:p>
    <w:p w:rsidR="00995407" w:rsidRDefault="000C1FFF">
      <w:pPr>
        <w:numPr>
          <w:ilvl w:val="0"/>
          <w:numId w:val="15"/>
        </w:numPr>
        <w:ind w:right="0" w:hanging="358"/>
      </w:pPr>
      <w:r>
        <w:t xml:space="preserve">Емкости, применяемые для коммерческих перевозок или упаковки товаров, например, большие контейнеры, оплетенные бутыли и т.д., для перевозки кислот и прочих химических веществ; большие бутыли со сплюснутыми боками, банки и горшки для пищевых продуктов (варенья, приправ, мясных фаршей, алкогольных напитков и т.д.), для фармацевтической продукции или косметики (помады, мази, кремы и т.д.), для чернил и т.д. </w:t>
      </w:r>
    </w:p>
    <w:p w:rsidR="00995407" w:rsidRDefault="000C1FFF">
      <w:pPr>
        <w:numPr>
          <w:ilvl w:val="0"/>
          <w:numId w:val="15"/>
        </w:numPr>
        <w:spacing w:after="136"/>
        <w:ind w:right="0" w:hanging="358"/>
      </w:pPr>
      <w:r>
        <w:t xml:space="preserve">Воронки, трубы и аналогичные емкости, применяемые в сельском хозяйстве.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180" w:line="259" w:lineRule="auto"/>
        <w:ind w:left="117" w:right="0" w:hanging="10"/>
        <w:jc w:val="left"/>
      </w:pPr>
      <w:r>
        <w:rPr>
          <w:sz w:val="20"/>
        </w:rPr>
        <w:lastRenderedPageBreak/>
        <w:t xml:space="preserve">(а) изделия </w:t>
      </w:r>
      <w:r>
        <w:rPr>
          <w:b/>
          <w:sz w:val="20"/>
        </w:rPr>
        <w:t>товарной позиции 6804</w:t>
      </w:r>
      <w:r>
        <w:rPr>
          <w:sz w:val="20"/>
        </w:rPr>
        <w:t xml:space="preserve">; </w:t>
      </w:r>
    </w:p>
    <w:p w:rsidR="00000B1C" w:rsidRDefault="000C1FFF" w:rsidP="00000B1C">
      <w:pPr>
        <w:spacing w:after="81" w:line="355" w:lineRule="auto"/>
        <w:ind w:left="426" w:right="0" w:hanging="319"/>
        <w:rPr>
          <w:sz w:val="20"/>
        </w:rPr>
      </w:pPr>
      <w:r>
        <w:rPr>
          <w:sz w:val="20"/>
        </w:rPr>
        <w:t>(б) реторты, тигли, муфели, пробирные чашки и другие аналогичные изделия из огнеупорных материалов (</w:t>
      </w:r>
      <w:r>
        <w:rPr>
          <w:b/>
          <w:sz w:val="20"/>
        </w:rPr>
        <w:t>товарная позиция 6903</w:t>
      </w:r>
      <w:r>
        <w:rPr>
          <w:sz w:val="20"/>
        </w:rPr>
        <w:t xml:space="preserve">); </w:t>
      </w:r>
    </w:p>
    <w:p w:rsidR="00995407" w:rsidRDefault="000C1FFF" w:rsidP="00000B1C">
      <w:pPr>
        <w:spacing w:after="81" w:line="355" w:lineRule="auto"/>
        <w:ind w:left="426" w:right="0" w:hanging="319"/>
      </w:pPr>
      <w:r>
        <w:rPr>
          <w:sz w:val="20"/>
        </w:rPr>
        <w:t>(в) емкости кухонные или домашние (например, чайницы, хлебницы, бочонки для печенья) (</w:t>
      </w:r>
      <w:r>
        <w:rPr>
          <w:b/>
          <w:sz w:val="20"/>
        </w:rPr>
        <w:t>товарная позиция 6911</w:t>
      </w:r>
      <w:r>
        <w:rPr>
          <w:sz w:val="20"/>
        </w:rPr>
        <w:t xml:space="preserve"> или </w:t>
      </w:r>
      <w:r>
        <w:rPr>
          <w:b/>
          <w:sz w:val="20"/>
        </w:rPr>
        <w:t>6912</w:t>
      </w:r>
      <w:r>
        <w:rPr>
          <w:sz w:val="20"/>
        </w:rPr>
        <w:t xml:space="preserve">); </w:t>
      </w:r>
    </w:p>
    <w:p w:rsidR="00995407" w:rsidRDefault="000C1FFF">
      <w:pPr>
        <w:spacing w:after="121" w:line="320" w:lineRule="auto"/>
        <w:ind w:left="390" w:right="0" w:hanging="283"/>
      </w:pPr>
      <w:r>
        <w:rPr>
          <w:sz w:val="20"/>
        </w:rPr>
        <w:t>(г) сосуды и контейнеры общего назначения для лабораторий и демонстрационные сосуды для лекарств, кондитерских изделий и т.д. (</w:t>
      </w:r>
      <w:r>
        <w:rPr>
          <w:b/>
          <w:sz w:val="20"/>
        </w:rPr>
        <w:t>товарная позиция 6914</w:t>
      </w:r>
      <w:r>
        <w:rPr>
          <w:sz w:val="20"/>
        </w:rPr>
        <w:t xml:space="preserve">); </w:t>
      </w:r>
    </w:p>
    <w:p w:rsidR="00995407" w:rsidRDefault="000C1FFF">
      <w:pPr>
        <w:spacing w:after="170" w:line="268" w:lineRule="auto"/>
        <w:ind w:left="117" w:right="0" w:hanging="10"/>
      </w:pPr>
      <w:r>
        <w:rPr>
          <w:sz w:val="20"/>
        </w:rPr>
        <w:t>(д) изделия из металлокерамики (</w:t>
      </w:r>
      <w:r>
        <w:rPr>
          <w:b/>
          <w:sz w:val="20"/>
        </w:rPr>
        <w:t>товарная позиция 8113</w:t>
      </w:r>
      <w:r>
        <w:rPr>
          <w:sz w:val="20"/>
        </w:rPr>
        <w:t xml:space="preserve">); </w:t>
      </w:r>
    </w:p>
    <w:p w:rsidR="00995407" w:rsidRDefault="000C1FFF">
      <w:pPr>
        <w:spacing w:after="170" w:line="317" w:lineRule="auto"/>
        <w:ind w:left="390" w:right="0" w:hanging="283"/>
      </w:pPr>
      <w:r>
        <w:rPr>
          <w:sz w:val="20"/>
        </w:rPr>
        <w:t xml:space="preserve">(е) электроприборы (выключатели, кабельные ящики, плавкие предохранители и т.д.) </w:t>
      </w:r>
      <w:r>
        <w:rPr>
          <w:b/>
          <w:sz w:val="20"/>
        </w:rPr>
        <w:t>товарных позиций 8533 – 8538</w:t>
      </w:r>
      <w:r>
        <w:rPr>
          <w:sz w:val="20"/>
        </w:rPr>
        <w:t xml:space="preserve"> и </w:t>
      </w:r>
      <w:proofErr w:type="spellStart"/>
      <w:r>
        <w:rPr>
          <w:sz w:val="20"/>
        </w:rPr>
        <w:t>электроизоляторы</w:t>
      </w:r>
      <w:proofErr w:type="spellEnd"/>
      <w:r>
        <w:rPr>
          <w:sz w:val="20"/>
        </w:rPr>
        <w:t xml:space="preserve">, изолирующая арматура и т.д. </w:t>
      </w:r>
      <w:r>
        <w:rPr>
          <w:b/>
          <w:sz w:val="20"/>
        </w:rPr>
        <w:t>товарной позиции 8546</w:t>
      </w:r>
      <w:r>
        <w:rPr>
          <w:sz w:val="20"/>
        </w:rPr>
        <w:t xml:space="preserve"> или </w:t>
      </w:r>
      <w:r>
        <w:rPr>
          <w:b/>
          <w:sz w:val="20"/>
        </w:rPr>
        <w:t>8547</w:t>
      </w:r>
      <w:r>
        <w:rPr>
          <w:sz w:val="20"/>
        </w:rPr>
        <w:t>.</w:t>
      </w:r>
      <w:r>
        <w:rPr>
          <w:sz w:val="18"/>
        </w:rPr>
        <w:t xml:space="preserve"> </w:t>
      </w:r>
    </w:p>
    <w:p w:rsidR="00995407" w:rsidRDefault="000C1FFF">
      <w:pPr>
        <w:spacing w:after="188" w:line="259" w:lineRule="auto"/>
        <w:ind w:left="117" w:right="0" w:hanging="10"/>
        <w:jc w:val="left"/>
      </w:pPr>
      <w:r>
        <w:rPr>
          <w:b/>
          <w:i/>
        </w:rPr>
        <w:t xml:space="preserve">Пояснение к субпозиции. </w:t>
      </w:r>
    </w:p>
    <w:p w:rsidR="00995407" w:rsidRDefault="000C1FFF">
      <w:pPr>
        <w:spacing w:after="111" w:line="259" w:lineRule="auto"/>
        <w:ind w:left="117" w:right="0" w:hanging="10"/>
        <w:jc w:val="left"/>
      </w:pPr>
      <w:r>
        <w:rPr>
          <w:b/>
          <w:i/>
        </w:rPr>
        <w:t xml:space="preserve">Субпозиция 6909 12 </w:t>
      </w:r>
    </w:p>
    <w:p w:rsidR="00995407" w:rsidRDefault="000C1FFF">
      <w:pPr>
        <w:spacing w:after="108"/>
        <w:ind w:left="107" w:right="0" w:firstLine="566"/>
      </w:pPr>
      <w:r>
        <w:t xml:space="preserve">В данную субпозицию включаются керамические изделия с высокими эксплуатационными характеристиками. Это изделия на основе кристаллической керамической матрицы (например, оксида алюминия, карбида кремния, оксида циркония или нитридов кремния, бора или алюминия, или их смесей); с целью получения композиционного керамического материала в матрице могут быть диспергированы нитевидные кристаллы или волокна упрочняющего материала (например, металла или графита). </w:t>
      </w:r>
    </w:p>
    <w:p w:rsidR="00995407" w:rsidRDefault="000C1FFF">
      <w:pPr>
        <w:ind w:left="107" w:right="0" w:firstLine="566"/>
      </w:pPr>
      <w:r>
        <w:t xml:space="preserve">Эти изделия имеют матрицу с очень низкой пористостью и мелкозернистой структурой; они характеризуются высокой устойчивостью к износу, коррозии, усталости и термическому удару, прочностью при высоких температурах; соотношениями прочность – масса, сопоставимыми или превосходящими аналогичный показатель для стали. </w:t>
      </w:r>
    </w:p>
    <w:p w:rsidR="00995407" w:rsidRDefault="000C1FFF">
      <w:pPr>
        <w:spacing w:after="103"/>
        <w:ind w:left="107" w:right="0" w:firstLine="566"/>
      </w:pPr>
      <w:r>
        <w:t xml:space="preserve">Они часто применяются вместо деталей из стали или других металлов в механических устройствах, требующих малых допусков по размерам (например, для роторов турбокомпрессоров, подшипников качения и станков). </w:t>
      </w:r>
    </w:p>
    <w:p w:rsidR="00995407" w:rsidRDefault="000C1FFF">
      <w:pPr>
        <w:spacing w:after="103"/>
        <w:ind w:left="107" w:right="0" w:firstLine="566"/>
      </w:pPr>
      <w:r>
        <w:t xml:space="preserve">Шкала </w:t>
      </w:r>
      <w:proofErr w:type="spellStart"/>
      <w:r>
        <w:t>Мооса</w:t>
      </w:r>
      <w:proofErr w:type="spellEnd"/>
      <w:r>
        <w:t xml:space="preserve">, упомянутая в данной субпозиции, характеризует материал по его способности царапать поверхность другого материала, стоящего по шкале ниже, чем оцениваемый материал. Материалы ранжированы от 1 (для талька) до 10 (для алмаза). Большинство керамических материалов с высокими эксплуатационными характеристиками занимают верхнюю часть шкалы. Карбид кремния и оксид алюминия, которые используются в керамике с высокими эксплуатационными характеристиками, соответствуют 9 или более по шкале </w:t>
      </w:r>
      <w:proofErr w:type="spellStart"/>
      <w:r>
        <w:t>Мооса</w:t>
      </w:r>
      <w:proofErr w:type="spellEnd"/>
      <w:r>
        <w:t xml:space="preserve">. Для того чтобы различать более твердые материалы, шкалу </w:t>
      </w:r>
      <w:proofErr w:type="spellStart"/>
      <w:r>
        <w:t>Мооса</w:t>
      </w:r>
      <w:proofErr w:type="spellEnd"/>
      <w:r>
        <w:t xml:space="preserve"> иногда расширяют, причем тальк принимают за 1, а алмаз за 15. По расширенной шкале </w:t>
      </w:r>
      <w:proofErr w:type="spellStart"/>
      <w:r>
        <w:t>Мооса</w:t>
      </w:r>
      <w:proofErr w:type="spellEnd"/>
      <w:r>
        <w:t xml:space="preserve"> плавленый оксид алюминия имеет твердость, эквивалентную 12, а карбид кремния – эквивалентную 13. </w:t>
      </w:r>
    </w:p>
    <w:p w:rsidR="00995407" w:rsidRDefault="000C1FFF">
      <w:pPr>
        <w:spacing w:after="134" w:line="259" w:lineRule="auto"/>
        <w:ind w:left="122" w:right="0" w:firstLine="0"/>
        <w:jc w:val="left"/>
      </w:pPr>
      <w:r>
        <w:t xml:space="preserve"> </w:t>
      </w:r>
    </w:p>
    <w:p w:rsidR="00995407" w:rsidRDefault="000C1FFF">
      <w:pPr>
        <w:numPr>
          <w:ilvl w:val="0"/>
          <w:numId w:val="16"/>
        </w:numPr>
        <w:spacing w:after="77"/>
        <w:ind w:left="846" w:right="14" w:hanging="739"/>
      </w:pPr>
      <w:r>
        <w:rPr>
          <w:b/>
        </w:rPr>
        <w:t xml:space="preserve">Раковины, умывальники, консоли раковин, ванны, биде, унитазы, сливные бачки, писсуары и аналогичные санитарно-технические изделия из керамики: </w:t>
      </w:r>
    </w:p>
    <w:p w:rsidR="00995407" w:rsidRDefault="00000B1C" w:rsidP="00000B1C">
      <w:pPr>
        <w:spacing w:after="77"/>
        <w:ind w:left="0" w:right="14" w:firstLine="851"/>
      </w:pPr>
      <w:r w:rsidRPr="00E473B5">
        <w:rPr>
          <w:b/>
        </w:rPr>
        <w:lastRenderedPageBreak/>
        <w:t xml:space="preserve">6910 </w:t>
      </w:r>
      <w:r w:rsidR="000C1FFF">
        <w:rPr>
          <w:b/>
        </w:rPr>
        <w:t xml:space="preserve">10  – из фарфора </w:t>
      </w:r>
    </w:p>
    <w:p w:rsidR="00995407" w:rsidRDefault="000C1FFF" w:rsidP="00000B1C">
      <w:pPr>
        <w:tabs>
          <w:tab w:val="center" w:pos="1834"/>
        </w:tabs>
        <w:spacing w:after="77"/>
        <w:ind w:left="0" w:right="0" w:firstLine="851"/>
        <w:jc w:val="left"/>
      </w:pPr>
      <w:r>
        <w:rPr>
          <w:b/>
        </w:rPr>
        <w:t xml:space="preserve">6910 90  – прочие </w:t>
      </w:r>
    </w:p>
    <w:p w:rsidR="00995407" w:rsidRDefault="000C1FFF">
      <w:pPr>
        <w:spacing w:after="96" w:line="259" w:lineRule="auto"/>
        <w:ind w:left="122" w:right="0" w:firstLine="0"/>
        <w:jc w:val="left"/>
      </w:pPr>
      <w:r>
        <w:t xml:space="preserve"> </w:t>
      </w:r>
    </w:p>
    <w:p w:rsidR="00995407" w:rsidRDefault="000C1FFF">
      <w:pPr>
        <w:spacing w:after="101"/>
        <w:ind w:left="107" w:right="0" w:firstLine="566"/>
      </w:pPr>
      <w:r>
        <w:t xml:space="preserve">В данную товарную позицию включаются предметы, предназначенные для </w:t>
      </w:r>
      <w:r>
        <w:rPr>
          <w:b/>
        </w:rPr>
        <w:t>стационарной установки на месте,</w:t>
      </w:r>
      <w:r>
        <w:t xml:space="preserve"> в домах и т.п., обычно подсоединенные к водопроводу или канализационной системе. Следовательно, их необходимо сделать водонепроницаемыми глазурованием или продолжительным обжигом (например, изделия из каменной керамики, фаянса, санитарно-технические изделия из огнеупорной глины, искусственного или остеклованного фарфора). Кроме перечисленных изделий, в данную товарную позицию также включаются такие предметы, как сливные бачки туалетов. </w:t>
      </w:r>
    </w:p>
    <w:p w:rsidR="00995407" w:rsidRDefault="000C1FFF">
      <w:pPr>
        <w:spacing w:after="130"/>
        <w:ind w:left="107" w:right="0" w:firstLine="566"/>
      </w:pPr>
      <w:r>
        <w:t xml:space="preserve">Керамические сливные бачки рассматриваются в данной товарной позиции независимо от того, </w:t>
      </w:r>
      <w:r>
        <w:rPr>
          <w:b/>
        </w:rPr>
        <w:t>оборудованы</w:t>
      </w:r>
      <w:r>
        <w:t xml:space="preserve"> они сливным механизмом </w:t>
      </w:r>
      <w:r>
        <w:rPr>
          <w:b/>
        </w:rPr>
        <w:t>или нет</w:t>
      </w:r>
      <w:r>
        <w:t>.</w:t>
      </w:r>
      <w:r>
        <w:rPr>
          <w:rFonts w:ascii="Arial" w:eastAsia="Arial" w:hAnsi="Arial" w:cs="Arial"/>
        </w:rPr>
        <w:t xml:space="preserve"> </w:t>
      </w:r>
    </w:p>
    <w:p w:rsidR="00995407" w:rsidRDefault="000C1FFF">
      <w:pPr>
        <w:spacing w:after="140" w:line="268" w:lineRule="auto"/>
        <w:ind w:left="117" w:right="0" w:hanging="10"/>
      </w:pPr>
      <w:r>
        <w:rPr>
          <w:sz w:val="20"/>
        </w:rPr>
        <w:t xml:space="preserve">Однако в данную товарную позицию </w:t>
      </w:r>
      <w:r>
        <w:rPr>
          <w:b/>
          <w:sz w:val="20"/>
        </w:rPr>
        <w:t>не включаются</w:t>
      </w:r>
      <w:r>
        <w:rPr>
          <w:sz w:val="20"/>
        </w:rPr>
        <w:t xml:space="preserve"> такие небольшие принадлежности для ванных комнат или санитарно-технические принадлежности, как мыльницы, коробочки для губок, подставки для зубных щеток, крючки для полотенец, держатели для туалетной бумаги, даже если они предназначены для стационарного крепления на стенах, а не являются переносным санитарно-техническим оборудованием наподобие подкладного судна, писсуаров и ночных горшков; эти изделия включаются в </w:t>
      </w:r>
      <w:r>
        <w:rPr>
          <w:b/>
          <w:sz w:val="20"/>
        </w:rPr>
        <w:t>товарную позицию 6911</w:t>
      </w:r>
      <w:r>
        <w:rPr>
          <w:sz w:val="20"/>
        </w:rPr>
        <w:t xml:space="preserve"> или </w:t>
      </w:r>
      <w:r>
        <w:rPr>
          <w:b/>
          <w:sz w:val="20"/>
        </w:rPr>
        <w:t>6912</w:t>
      </w:r>
      <w:r>
        <w:rPr>
          <w:sz w:val="20"/>
        </w:rPr>
        <w:t xml:space="preserve">. </w:t>
      </w:r>
    </w:p>
    <w:p w:rsidR="00995407" w:rsidRDefault="000C1FFF">
      <w:pPr>
        <w:spacing w:after="0" w:line="259" w:lineRule="auto"/>
        <w:ind w:left="122" w:right="0" w:firstLine="0"/>
        <w:jc w:val="left"/>
      </w:pPr>
      <w:r>
        <w:t xml:space="preserve"> </w:t>
      </w:r>
    </w:p>
    <w:p w:rsidR="00995407" w:rsidRDefault="000C1FFF">
      <w:pPr>
        <w:numPr>
          <w:ilvl w:val="0"/>
          <w:numId w:val="16"/>
        </w:numPr>
        <w:spacing w:after="107"/>
        <w:ind w:left="846" w:right="14" w:hanging="739"/>
      </w:pPr>
      <w:r>
        <w:rPr>
          <w:b/>
        </w:rPr>
        <w:t xml:space="preserve">Посуда столовая, кухонная и прочие хозяйственные и туалетные изделия из фарфора: </w:t>
      </w:r>
    </w:p>
    <w:p w:rsidR="00995407" w:rsidRDefault="00000B1C" w:rsidP="00000B1C">
      <w:pPr>
        <w:spacing w:after="77"/>
        <w:ind w:left="0" w:right="14" w:firstLine="851"/>
      </w:pPr>
      <w:r w:rsidRPr="00000B1C">
        <w:rPr>
          <w:b/>
        </w:rPr>
        <w:t xml:space="preserve">6911 </w:t>
      </w:r>
      <w:r w:rsidR="000C1FFF">
        <w:rPr>
          <w:b/>
        </w:rPr>
        <w:t xml:space="preserve">10  – посуда столовая и кухонная </w:t>
      </w:r>
    </w:p>
    <w:p w:rsidR="00995407" w:rsidRDefault="000C1FFF" w:rsidP="00000B1C">
      <w:pPr>
        <w:tabs>
          <w:tab w:val="center" w:pos="1836"/>
        </w:tabs>
        <w:spacing w:after="77"/>
        <w:ind w:left="0" w:right="0" w:firstLine="851"/>
        <w:jc w:val="left"/>
      </w:pPr>
      <w:r>
        <w:rPr>
          <w:b/>
        </w:rPr>
        <w:t xml:space="preserve">6911 90  – прочая </w:t>
      </w:r>
    </w:p>
    <w:p w:rsidR="00995407" w:rsidRDefault="000C1FFF">
      <w:pPr>
        <w:spacing w:after="170" w:line="259" w:lineRule="auto"/>
        <w:ind w:left="122" w:right="0" w:firstLine="0"/>
        <w:jc w:val="left"/>
      </w:pPr>
      <w:r>
        <w:t xml:space="preserve"> </w:t>
      </w:r>
    </w:p>
    <w:p w:rsidR="00995407" w:rsidRDefault="000C1FFF">
      <w:pPr>
        <w:spacing w:after="106"/>
        <w:ind w:left="689" w:right="0" w:firstLine="0"/>
      </w:pPr>
      <w:r>
        <w:t xml:space="preserve">См. пояснение к товарной позиции 6912. </w:t>
      </w:r>
    </w:p>
    <w:p w:rsidR="00995407" w:rsidRDefault="000C1FFF">
      <w:pPr>
        <w:spacing w:after="134" w:line="259" w:lineRule="auto"/>
        <w:ind w:left="122" w:right="0" w:firstLine="0"/>
        <w:jc w:val="left"/>
      </w:pPr>
      <w:r>
        <w:t xml:space="preserve"> </w:t>
      </w:r>
    </w:p>
    <w:p w:rsidR="00995407" w:rsidRDefault="000C1FFF">
      <w:pPr>
        <w:numPr>
          <w:ilvl w:val="0"/>
          <w:numId w:val="16"/>
        </w:numPr>
        <w:spacing w:after="77"/>
        <w:ind w:left="846" w:right="14" w:hanging="739"/>
      </w:pPr>
      <w:r>
        <w:rPr>
          <w:b/>
        </w:rPr>
        <w:t xml:space="preserve">Посуда столовая, кухонная и прочие хозяйственные и туалетные изделия из керамики, кроме фарфора </w:t>
      </w:r>
    </w:p>
    <w:p w:rsidR="00995407" w:rsidRDefault="000C1FFF">
      <w:pPr>
        <w:spacing w:after="96" w:line="259" w:lineRule="auto"/>
        <w:ind w:left="122" w:right="0" w:firstLine="0"/>
        <w:jc w:val="left"/>
      </w:pPr>
      <w:r>
        <w:t xml:space="preserve"> </w:t>
      </w:r>
    </w:p>
    <w:p w:rsidR="00995407" w:rsidRDefault="000C1FFF">
      <w:pPr>
        <w:ind w:left="107" w:right="0" w:firstLine="566"/>
      </w:pPr>
      <w:r>
        <w:t xml:space="preserve">Столовая, кухонная посуда, прочие хозяйственные и туалетные изделия включаются </w:t>
      </w:r>
      <w:r>
        <w:rPr>
          <w:b/>
        </w:rPr>
        <w:t>в товарную позицию 6911, если они изготовлены из фарфора, и в товарную позицию 6912, если они изготовлены из других видов керамики,</w:t>
      </w:r>
      <w:r>
        <w:t xml:space="preserve"> таких как каменная керамика, фаянс, имитация фарфора (см. общие положения к подгруппе II). </w:t>
      </w:r>
    </w:p>
    <w:p w:rsidR="00995407" w:rsidRDefault="000C1FFF">
      <w:pPr>
        <w:ind w:left="689" w:right="0" w:firstLine="0"/>
      </w:pPr>
      <w:r>
        <w:t xml:space="preserve">Таким образом, в данную товарную позицию включаются: </w:t>
      </w:r>
    </w:p>
    <w:p w:rsidR="00995407" w:rsidRDefault="000C1FFF">
      <w:pPr>
        <w:ind w:left="458" w:right="0"/>
      </w:pPr>
      <w:r>
        <w:t xml:space="preserve">(А) Столовая посуда, такая как кофейные или чайные сервизы, тарелки, супницы, салатницы, блюда и подносы всех видов, кофейники, чайники, сахарницы, пивные кружки, чашки, соусницы, вазы для фруктов, масленки, солонки, баночки для горчицы, подставки для яиц, подставки под чайники и горячие блюда, для ножей, ложек и кольца для салфеток. </w:t>
      </w:r>
    </w:p>
    <w:p w:rsidR="00995407" w:rsidRDefault="000C1FFF">
      <w:pPr>
        <w:ind w:left="458" w:right="0"/>
      </w:pPr>
      <w:r>
        <w:lastRenderedPageBreak/>
        <w:t xml:space="preserve">(Б) Кухонная посуда, такая как сотейники, кастрюли всех размеров и форм, блюда для жарки или выпечки, миски, формочки для кондитерских изделий и желе, различные вазы и лари (чайницы, хлебницы и т.д.), воронки, половники, мерные сосуды с делениями и скалки. </w:t>
      </w:r>
    </w:p>
    <w:p w:rsidR="00995407" w:rsidRDefault="000C1FFF">
      <w:pPr>
        <w:ind w:left="107" w:right="0" w:firstLine="0"/>
      </w:pPr>
      <w:r>
        <w:t xml:space="preserve">(В) Прочие хозяйственные изделия типа пепельниц, графинов для воды и спичечниц. </w:t>
      </w:r>
    </w:p>
    <w:p w:rsidR="00995407" w:rsidRDefault="000C1FFF">
      <w:pPr>
        <w:spacing w:after="126"/>
        <w:ind w:left="458" w:right="0"/>
      </w:pPr>
      <w:r>
        <w:t xml:space="preserve">(Г) Туалетные изделия (для использования в ванных комнатах и туалетах, как домашних, так и общественного пользования), такие как умывальные принадлежности (кувшины для умывания и т.д.), санитарно-технические ведра, подкладочные судна, писсуары, ночные горшки, плевательницы, </w:t>
      </w:r>
      <w:proofErr w:type="spellStart"/>
      <w:r>
        <w:t>рассеиватели</w:t>
      </w:r>
      <w:proofErr w:type="spellEnd"/>
      <w:r>
        <w:t xml:space="preserve"> душа, ванночки для промывания глаз; мыльницы, вешалки для полотенец, подставки для зубных щеток, держатели для туалетной бумаги, крючки для полотенец и аналогичные изделия для ванных и туалетных комнат или кухонь, независимо от способа крепления.</w:t>
      </w:r>
      <w:r>
        <w:rPr>
          <w:sz w:val="22"/>
        </w:rPr>
        <w:t xml:space="preserve">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119" w:line="322" w:lineRule="auto"/>
        <w:ind w:left="390" w:right="0" w:hanging="283"/>
      </w:pPr>
      <w:r>
        <w:rPr>
          <w:sz w:val="20"/>
        </w:rPr>
        <w:t>(а) оплетенные бутыли, банки, бутылки, горшки и аналогичные изделия, применяемые для упаковки или транспортировки продуктов (</w:t>
      </w:r>
      <w:r>
        <w:rPr>
          <w:b/>
          <w:sz w:val="20"/>
        </w:rPr>
        <w:t>товарная позиция 6909</w:t>
      </w:r>
      <w:r>
        <w:rPr>
          <w:sz w:val="20"/>
        </w:rPr>
        <w:t xml:space="preserve">); </w:t>
      </w:r>
    </w:p>
    <w:p w:rsidR="00995407" w:rsidRDefault="000C1FFF">
      <w:pPr>
        <w:spacing w:after="170" w:line="268" w:lineRule="auto"/>
        <w:ind w:left="117" w:right="0" w:hanging="10"/>
      </w:pPr>
      <w:r>
        <w:rPr>
          <w:sz w:val="20"/>
        </w:rPr>
        <w:t>(б) ванны, биде, раковины и аналогичные санитарно-технические изделия (</w:t>
      </w:r>
      <w:r>
        <w:rPr>
          <w:b/>
          <w:sz w:val="20"/>
        </w:rPr>
        <w:t>товарная позиция 6910</w:t>
      </w:r>
      <w:r>
        <w:rPr>
          <w:sz w:val="20"/>
        </w:rPr>
        <w:t xml:space="preserve">); </w:t>
      </w:r>
    </w:p>
    <w:p w:rsidR="00995407" w:rsidRDefault="000C1FFF">
      <w:pPr>
        <w:spacing w:after="170" w:line="268" w:lineRule="auto"/>
        <w:ind w:left="117" w:right="0" w:hanging="10"/>
      </w:pPr>
      <w:r>
        <w:rPr>
          <w:sz w:val="20"/>
        </w:rPr>
        <w:t xml:space="preserve">(в) статуэтки и прочие декоративные изделия </w:t>
      </w:r>
      <w:r>
        <w:rPr>
          <w:b/>
          <w:sz w:val="20"/>
        </w:rPr>
        <w:t>товарной позиции 6913</w:t>
      </w:r>
      <w:r>
        <w:rPr>
          <w:sz w:val="20"/>
        </w:rPr>
        <w:t xml:space="preserve">; </w:t>
      </w:r>
    </w:p>
    <w:p w:rsidR="00995407" w:rsidRDefault="000C1FFF">
      <w:pPr>
        <w:spacing w:after="116" w:line="323" w:lineRule="auto"/>
        <w:ind w:left="390" w:right="0" w:hanging="283"/>
      </w:pPr>
      <w:r>
        <w:rPr>
          <w:sz w:val="20"/>
        </w:rPr>
        <w:t>(г) керамические изделия, в которых отделка из драгоценного металла или металла, плакированного драгоценным металлом, является более чем второстепенной (</w:t>
      </w:r>
      <w:r>
        <w:rPr>
          <w:b/>
          <w:sz w:val="20"/>
        </w:rPr>
        <w:t>группа 71</w:t>
      </w:r>
      <w:r>
        <w:rPr>
          <w:sz w:val="20"/>
        </w:rPr>
        <w:t xml:space="preserve">); </w:t>
      </w:r>
    </w:p>
    <w:p w:rsidR="00995407" w:rsidRDefault="000C1FFF">
      <w:pPr>
        <w:spacing w:after="121" w:line="320" w:lineRule="auto"/>
        <w:ind w:left="390" w:right="0" w:hanging="283"/>
      </w:pPr>
      <w:r>
        <w:rPr>
          <w:sz w:val="20"/>
        </w:rPr>
        <w:t>(д) мельницы для кофе или специй с керамическими контейнерами и металлическими рабочими частями (</w:t>
      </w:r>
      <w:r>
        <w:rPr>
          <w:b/>
          <w:sz w:val="20"/>
        </w:rPr>
        <w:t>товарная позиция 8210</w:t>
      </w:r>
      <w:r>
        <w:rPr>
          <w:sz w:val="20"/>
        </w:rPr>
        <w:t xml:space="preserve">); </w:t>
      </w:r>
    </w:p>
    <w:p w:rsidR="00995407" w:rsidRDefault="000C1FFF">
      <w:pPr>
        <w:spacing w:after="119" w:line="323" w:lineRule="auto"/>
        <w:ind w:left="390" w:right="0" w:hanging="283"/>
      </w:pPr>
      <w:r>
        <w:rPr>
          <w:sz w:val="20"/>
        </w:rPr>
        <w:t xml:space="preserve">(е) электротермические аппараты (для приготовления пищи, разогрева и т.д.), включая электронагревательные элементы (электроплиты, электрические нагревательные сопротивления и т.д.) </w:t>
      </w:r>
      <w:r>
        <w:rPr>
          <w:b/>
          <w:sz w:val="20"/>
        </w:rPr>
        <w:t>товарной позиции 8516</w:t>
      </w:r>
      <w:r>
        <w:rPr>
          <w:sz w:val="20"/>
        </w:rPr>
        <w:t xml:space="preserve">; </w:t>
      </w:r>
    </w:p>
    <w:p w:rsidR="00995407" w:rsidRDefault="000C1FFF">
      <w:pPr>
        <w:spacing w:after="170" w:line="268" w:lineRule="auto"/>
        <w:ind w:left="117" w:right="0" w:hanging="10"/>
      </w:pPr>
      <w:r>
        <w:rPr>
          <w:sz w:val="20"/>
        </w:rPr>
        <w:t xml:space="preserve">(ж) изделия </w:t>
      </w:r>
      <w:r>
        <w:rPr>
          <w:b/>
          <w:sz w:val="20"/>
        </w:rPr>
        <w:t>группы 91</w:t>
      </w:r>
      <w:r>
        <w:rPr>
          <w:sz w:val="20"/>
        </w:rPr>
        <w:t xml:space="preserve">, включая футляры для часов; </w:t>
      </w:r>
    </w:p>
    <w:p w:rsidR="00995407" w:rsidRDefault="000C1FFF">
      <w:pPr>
        <w:spacing w:after="170" w:line="268" w:lineRule="auto"/>
        <w:ind w:left="390" w:right="0" w:hanging="283"/>
      </w:pPr>
      <w:r>
        <w:rPr>
          <w:sz w:val="20"/>
        </w:rPr>
        <w:t xml:space="preserve">(з) зажигалки </w:t>
      </w:r>
      <w:r>
        <w:rPr>
          <w:b/>
          <w:sz w:val="20"/>
        </w:rPr>
        <w:t>товарной позиции 9613</w:t>
      </w:r>
      <w:r>
        <w:rPr>
          <w:sz w:val="20"/>
        </w:rPr>
        <w:t xml:space="preserve"> и распылители ароматических веществ и прочие изделия (</w:t>
      </w:r>
      <w:r>
        <w:rPr>
          <w:b/>
          <w:sz w:val="20"/>
        </w:rPr>
        <w:t>товарная позиция 9616</w:t>
      </w:r>
      <w:r>
        <w:rPr>
          <w:sz w:val="20"/>
        </w:rPr>
        <w:t xml:space="preserve">). </w:t>
      </w:r>
    </w:p>
    <w:p w:rsidR="00995407" w:rsidRDefault="000C1FFF">
      <w:pPr>
        <w:spacing w:after="131" w:line="259" w:lineRule="auto"/>
        <w:ind w:left="122" w:right="0" w:firstLine="0"/>
        <w:jc w:val="left"/>
      </w:pPr>
      <w:r>
        <w:t xml:space="preserve"> </w:t>
      </w:r>
    </w:p>
    <w:p w:rsidR="00995407" w:rsidRDefault="000C1FFF">
      <w:pPr>
        <w:tabs>
          <w:tab w:val="center" w:pos="3962"/>
        </w:tabs>
        <w:spacing w:after="77"/>
        <w:ind w:left="0" w:right="0" w:firstLine="0"/>
        <w:jc w:val="left"/>
      </w:pPr>
      <w:r>
        <w:rPr>
          <w:b/>
        </w:rPr>
        <w:t xml:space="preserve">6913 </w:t>
      </w:r>
      <w:r>
        <w:rPr>
          <w:b/>
        </w:rPr>
        <w:tab/>
        <w:t xml:space="preserve">Статуэтки и прочие декоративные изделия из керамики: </w:t>
      </w:r>
    </w:p>
    <w:p w:rsidR="00995407" w:rsidRDefault="000C1FFF">
      <w:pPr>
        <w:tabs>
          <w:tab w:val="center" w:pos="2074"/>
        </w:tabs>
        <w:spacing w:after="77"/>
        <w:ind w:left="0" w:right="0" w:firstLine="0"/>
        <w:jc w:val="left"/>
      </w:pPr>
      <w:r>
        <w:rPr>
          <w:b/>
        </w:rPr>
        <w:t xml:space="preserve"> </w:t>
      </w:r>
      <w:r>
        <w:rPr>
          <w:b/>
        </w:rPr>
        <w:tab/>
        <w:t xml:space="preserve">6913 10  – из фарфора </w:t>
      </w:r>
    </w:p>
    <w:p w:rsidR="00995407" w:rsidRDefault="000C1FFF">
      <w:pPr>
        <w:tabs>
          <w:tab w:val="center" w:pos="1834"/>
        </w:tabs>
        <w:spacing w:after="77"/>
        <w:ind w:left="0" w:right="0" w:firstLine="0"/>
        <w:jc w:val="left"/>
      </w:pPr>
      <w:r>
        <w:rPr>
          <w:b/>
        </w:rPr>
        <w:t xml:space="preserve"> </w:t>
      </w:r>
      <w:r>
        <w:rPr>
          <w:b/>
        </w:rPr>
        <w:tab/>
        <w:t xml:space="preserve">6913 90 – прочие </w:t>
      </w:r>
    </w:p>
    <w:p w:rsidR="00995407" w:rsidRDefault="000C1FFF">
      <w:pPr>
        <w:spacing w:after="96" w:line="259" w:lineRule="auto"/>
        <w:ind w:left="122" w:right="0" w:firstLine="0"/>
        <w:jc w:val="left"/>
      </w:pPr>
      <w:r>
        <w:t xml:space="preserve"> </w:t>
      </w:r>
    </w:p>
    <w:p w:rsidR="00995407" w:rsidRDefault="000C1FFF">
      <w:pPr>
        <w:spacing w:after="126"/>
        <w:ind w:left="107" w:right="0" w:firstLine="566"/>
      </w:pPr>
      <w:r>
        <w:t>В данную товарную позицию включается широкий ряд керамических изделий, предназначенных в основном для интерьера домов, учреждений, залов, церквей и т.д., и наружные декоративные украшения (например, садовые украшения).</w:t>
      </w:r>
      <w:r>
        <w:rPr>
          <w:sz w:val="22"/>
        </w:rPr>
        <w:t xml:space="preserve"> </w:t>
      </w:r>
    </w:p>
    <w:p w:rsidR="00995407" w:rsidRDefault="000C1FFF">
      <w:pPr>
        <w:spacing w:after="117" w:line="323" w:lineRule="auto"/>
        <w:ind w:left="117" w:right="0" w:hanging="10"/>
      </w:pPr>
      <w:r>
        <w:rPr>
          <w:sz w:val="20"/>
        </w:rPr>
        <w:t xml:space="preserve">В данную товарную позицию </w:t>
      </w:r>
      <w:r>
        <w:rPr>
          <w:b/>
          <w:sz w:val="20"/>
        </w:rPr>
        <w:t>не входят</w:t>
      </w:r>
      <w:r>
        <w:rPr>
          <w:sz w:val="20"/>
        </w:rPr>
        <w:t xml:space="preserve"> изделия, включенные в более специфические товарные позиции данной Номенклатуры, даже если они использованы с учетом их особенностей или декоративных целей, например: </w:t>
      </w:r>
    </w:p>
    <w:p w:rsidR="00995407" w:rsidRDefault="000C1FFF">
      <w:pPr>
        <w:spacing w:after="170" w:line="268" w:lineRule="auto"/>
        <w:ind w:left="117" w:right="0" w:hanging="10"/>
      </w:pPr>
      <w:r>
        <w:rPr>
          <w:sz w:val="20"/>
        </w:rPr>
        <w:t>(а) карнизы, фризы и аналогичные архитектурные украшения (</w:t>
      </w:r>
      <w:r>
        <w:rPr>
          <w:b/>
          <w:sz w:val="20"/>
        </w:rPr>
        <w:t>товарная позиция 6905</w:t>
      </w:r>
      <w:r>
        <w:rPr>
          <w:sz w:val="20"/>
        </w:rPr>
        <w:t xml:space="preserve">); </w:t>
      </w:r>
    </w:p>
    <w:p w:rsidR="00995407" w:rsidRDefault="000C1FFF">
      <w:pPr>
        <w:spacing w:after="119" w:line="321" w:lineRule="auto"/>
        <w:ind w:left="390" w:right="0" w:hanging="283"/>
      </w:pPr>
      <w:r>
        <w:rPr>
          <w:sz w:val="20"/>
        </w:rPr>
        <w:lastRenderedPageBreak/>
        <w:t>(б) изделия, в которых фурнитура из драгоценного металла или металла, плакированного драгоценным металлом, является более чем второстепенной (</w:t>
      </w:r>
      <w:r>
        <w:rPr>
          <w:b/>
          <w:sz w:val="20"/>
        </w:rPr>
        <w:t>группа 71</w:t>
      </w:r>
      <w:r>
        <w:rPr>
          <w:sz w:val="20"/>
        </w:rPr>
        <w:t xml:space="preserve">); </w:t>
      </w:r>
    </w:p>
    <w:p w:rsidR="00995407" w:rsidRDefault="000C1FFF">
      <w:pPr>
        <w:spacing w:after="180" w:line="259" w:lineRule="auto"/>
        <w:ind w:left="117" w:right="0" w:hanging="10"/>
        <w:jc w:val="left"/>
      </w:pPr>
      <w:r>
        <w:rPr>
          <w:sz w:val="20"/>
        </w:rPr>
        <w:t>(в) бижутерия (</w:t>
      </w:r>
      <w:r>
        <w:rPr>
          <w:b/>
          <w:sz w:val="20"/>
        </w:rPr>
        <w:t>товарная позиция 7117</w:t>
      </w:r>
      <w:r>
        <w:rPr>
          <w:sz w:val="20"/>
        </w:rPr>
        <w:t xml:space="preserve">); </w:t>
      </w:r>
    </w:p>
    <w:p w:rsidR="00995407" w:rsidRDefault="000C1FFF">
      <w:pPr>
        <w:spacing w:after="170" w:line="268" w:lineRule="auto"/>
        <w:ind w:left="117" w:right="0" w:hanging="10"/>
      </w:pPr>
      <w:r>
        <w:rPr>
          <w:sz w:val="20"/>
        </w:rPr>
        <w:t xml:space="preserve">(г) барометры, термометры и другие приборы </w:t>
      </w:r>
      <w:r>
        <w:rPr>
          <w:b/>
          <w:sz w:val="20"/>
        </w:rPr>
        <w:t>группы 90</w:t>
      </w:r>
      <w:r>
        <w:rPr>
          <w:sz w:val="20"/>
        </w:rPr>
        <w:t xml:space="preserve">; </w:t>
      </w:r>
    </w:p>
    <w:p w:rsidR="00995407" w:rsidRDefault="000C1FFF">
      <w:pPr>
        <w:spacing w:after="170" w:line="268" w:lineRule="auto"/>
        <w:ind w:left="390" w:right="0" w:hanging="283"/>
      </w:pPr>
      <w:r>
        <w:rPr>
          <w:sz w:val="20"/>
        </w:rPr>
        <w:t>(д) часы и футляры для часов, даже если последние украшены или представляют собой, например, статуэтки или прочие предметы, определенно предназначенные для использования в качестве футляров для часов (</w:t>
      </w:r>
      <w:r>
        <w:rPr>
          <w:b/>
          <w:sz w:val="20"/>
        </w:rPr>
        <w:t>группа 91</w:t>
      </w:r>
      <w:r>
        <w:rPr>
          <w:sz w:val="20"/>
        </w:rPr>
        <w:t xml:space="preserve">); </w:t>
      </w:r>
    </w:p>
    <w:p w:rsidR="00995407" w:rsidRDefault="000C1FFF">
      <w:pPr>
        <w:spacing w:after="170" w:line="268" w:lineRule="auto"/>
        <w:ind w:left="117" w:right="0" w:hanging="10"/>
      </w:pPr>
      <w:r>
        <w:rPr>
          <w:sz w:val="20"/>
        </w:rPr>
        <w:t xml:space="preserve">(е) лампы и осветительное оборудование и их части, </w:t>
      </w:r>
      <w:r>
        <w:rPr>
          <w:b/>
          <w:sz w:val="20"/>
        </w:rPr>
        <w:t>товарной позиции 9405</w:t>
      </w:r>
      <w:r>
        <w:rPr>
          <w:sz w:val="20"/>
        </w:rPr>
        <w:t xml:space="preserve">; </w:t>
      </w:r>
    </w:p>
    <w:p w:rsidR="00995407" w:rsidRDefault="000C1FFF">
      <w:pPr>
        <w:spacing w:after="170" w:line="268" w:lineRule="auto"/>
        <w:ind w:left="117" w:right="0" w:hanging="10"/>
      </w:pPr>
      <w:r>
        <w:rPr>
          <w:sz w:val="20"/>
        </w:rPr>
        <w:t>(ж) игрушки, игры и спортивный инвентарь (</w:t>
      </w:r>
      <w:r>
        <w:rPr>
          <w:b/>
          <w:sz w:val="20"/>
        </w:rPr>
        <w:t>группа 95</w:t>
      </w:r>
      <w:r>
        <w:rPr>
          <w:sz w:val="20"/>
        </w:rPr>
        <w:t xml:space="preserve">); </w:t>
      </w:r>
    </w:p>
    <w:p w:rsidR="00995407" w:rsidRDefault="000C1FFF">
      <w:pPr>
        <w:spacing w:after="119" w:line="320" w:lineRule="auto"/>
        <w:ind w:left="390" w:right="0" w:hanging="283"/>
      </w:pPr>
      <w:r>
        <w:rPr>
          <w:sz w:val="20"/>
        </w:rPr>
        <w:t xml:space="preserve">(з) пуговицы, курительные трубки, настольные зажигалки, распылители ароматических веществ и прочие изделия </w:t>
      </w:r>
      <w:r>
        <w:rPr>
          <w:b/>
          <w:sz w:val="20"/>
        </w:rPr>
        <w:t>группы 96</w:t>
      </w:r>
      <w:r>
        <w:rPr>
          <w:sz w:val="20"/>
        </w:rPr>
        <w:t xml:space="preserve">; </w:t>
      </w:r>
    </w:p>
    <w:p w:rsidR="00995407" w:rsidRDefault="000C1FFF">
      <w:pPr>
        <w:spacing w:after="170" w:line="322" w:lineRule="auto"/>
        <w:ind w:left="390" w:right="0" w:hanging="283"/>
      </w:pPr>
      <w:r>
        <w:rPr>
          <w:sz w:val="20"/>
        </w:rPr>
        <w:t>(и) картины, рисунки и пастели, выполненные полностью от руки, подлинники скульптур, предметы коллекционирования и антиквариат возрастом более 100 лет (</w:t>
      </w:r>
      <w:r>
        <w:rPr>
          <w:b/>
          <w:sz w:val="20"/>
        </w:rPr>
        <w:t>группа 97</w:t>
      </w:r>
      <w:r>
        <w:rPr>
          <w:sz w:val="20"/>
        </w:rPr>
        <w:t>).</w:t>
      </w:r>
      <w:r>
        <w:rPr>
          <w:sz w:val="18"/>
        </w:rPr>
        <w:t xml:space="preserve"> </w:t>
      </w:r>
    </w:p>
    <w:p w:rsidR="00995407" w:rsidRDefault="000C1FFF">
      <w:pPr>
        <w:ind w:left="689" w:right="0" w:firstLine="0"/>
      </w:pPr>
      <w:r>
        <w:t xml:space="preserve">В данную товарную позицию включаются: </w:t>
      </w:r>
    </w:p>
    <w:p w:rsidR="00995407" w:rsidRDefault="000C1FFF">
      <w:pPr>
        <w:spacing w:after="172"/>
        <w:ind w:left="465" w:right="14" w:hanging="358"/>
      </w:pPr>
      <w:r>
        <w:t xml:space="preserve">(А) </w:t>
      </w:r>
      <w:r>
        <w:rPr>
          <w:b/>
        </w:rPr>
        <w:t>Изделия, не имеющие утилитарного назначения и являющиеся исключительно декоративными, и изделия, предназначенные только для того, чтобы поддерживать или сохранять другие декоративные изделия или усиливать их декоративный эффект,</w:t>
      </w:r>
      <w:r>
        <w:t xml:space="preserve"> например: </w:t>
      </w:r>
    </w:p>
    <w:p w:rsidR="00995407" w:rsidRDefault="000C1FFF">
      <w:pPr>
        <w:numPr>
          <w:ilvl w:val="0"/>
          <w:numId w:val="17"/>
        </w:numPr>
        <w:ind w:right="0" w:hanging="437"/>
      </w:pPr>
      <w:r>
        <w:t xml:space="preserve">Статуи, статуэтки, бюсты, барельефы или горельефы и прочие фигурки, используемые для интерьера или экстерьера; украшения (включая украшения, являющиеся частями корпусов часов) для каминов, полок и т.д. (фигурки животных, символические и аллегорические фигурки и т.д.); лепные орнаменты в виде спортивного инвентаря или произведений искусства; настенные украшения, включающие арматуру для подвешивания (декоративные диски, подносы, тарелки); медальоны; каминные экраны; искусственные цветы, плоды, листья и т.д.; венки и аналогичные ритуальные изделия для могил; безделушки для полок или домашних дисплей-кабинетов. </w:t>
      </w:r>
    </w:p>
    <w:p w:rsidR="00995407" w:rsidRDefault="000C1FFF">
      <w:pPr>
        <w:numPr>
          <w:ilvl w:val="0"/>
          <w:numId w:val="17"/>
        </w:numPr>
        <w:ind w:right="0" w:hanging="437"/>
      </w:pPr>
      <w:r>
        <w:t xml:space="preserve">Распятия и прочие церковные или религиозные ритуальные изделия. </w:t>
      </w:r>
    </w:p>
    <w:p w:rsidR="00995407" w:rsidRDefault="000C1FFF">
      <w:pPr>
        <w:numPr>
          <w:ilvl w:val="0"/>
          <w:numId w:val="17"/>
        </w:numPr>
        <w:ind w:right="0" w:hanging="437"/>
      </w:pPr>
      <w:r>
        <w:t xml:space="preserve">Исключительно декоративные чаши, вазы, кувшины, жардиньерки. </w:t>
      </w:r>
    </w:p>
    <w:p w:rsidR="00995407" w:rsidRDefault="000C1FFF">
      <w:pPr>
        <w:ind w:left="458" w:right="0"/>
      </w:pPr>
      <w:r>
        <w:t xml:space="preserve">(Б) </w:t>
      </w:r>
      <w:r>
        <w:rPr>
          <w:b/>
        </w:rPr>
        <w:t>Столовая посуда и другие предметы домашнего употребления, только если их декоративный характер превалирует над чисто утилитарным назначением</w:t>
      </w:r>
      <w:r>
        <w:t xml:space="preserve">, например, подносы с рельефным изображением, при том, что они не имеют практической полезности, декорированные орнаментом подносы и посуда, используемые как декоративные блюда или пепельницы, миниатюрные безделушки, не имеющие истинной практической ценности, и т.д. Столовая посуда и домашняя утварь в основном предназначены для практического применения, и любое украшение несет вторичные функции и не должно мешать предмету выполнять свою основную задачу. Таким образом, если декорированные предметы, описанные выше, выполняют свое назначение не менее эффективно, чем их </w:t>
      </w:r>
      <w:proofErr w:type="spellStart"/>
      <w:r>
        <w:t>недекорированные</w:t>
      </w:r>
      <w:proofErr w:type="spellEnd"/>
      <w:r>
        <w:t xml:space="preserve"> аналоги, их скорее включают в </w:t>
      </w:r>
      <w:r>
        <w:rPr>
          <w:b/>
        </w:rPr>
        <w:t>товарную позицию 6911</w:t>
      </w:r>
      <w:r>
        <w:t xml:space="preserve"> или </w:t>
      </w:r>
      <w:r>
        <w:rPr>
          <w:b/>
        </w:rPr>
        <w:t>6912</w:t>
      </w:r>
      <w:r>
        <w:t xml:space="preserve">, а не в данную товарную позицию. </w:t>
      </w:r>
    </w:p>
    <w:p w:rsidR="00995407" w:rsidRDefault="000C1FFF">
      <w:pPr>
        <w:spacing w:after="100"/>
        <w:ind w:left="458" w:right="0"/>
      </w:pPr>
      <w:r>
        <w:lastRenderedPageBreak/>
        <w:t xml:space="preserve">(В) </w:t>
      </w:r>
      <w:r>
        <w:rPr>
          <w:b/>
        </w:rPr>
        <w:t>Изделия, кроме столовой посуды и предметов домашнего употребления, применяемые для украшения или убранства</w:t>
      </w:r>
      <w:r>
        <w:t xml:space="preserve"> дома, учреждения и т.д. Например, наборы курительных принадлежностей, ларчики для драгоценностей, шкатулки, коробки для сигарет, </w:t>
      </w:r>
      <w:proofErr w:type="spellStart"/>
      <w:r>
        <w:t>курительницы</w:t>
      </w:r>
      <w:proofErr w:type="spellEnd"/>
      <w:r>
        <w:t xml:space="preserve">, чернильницы, подставки для книг, пресс-папье и аналогичные предметы, встречающиеся на письменных столах, а также рамы для картин. </w:t>
      </w:r>
    </w:p>
    <w:p w:rsidR="00995407" w:rsidRDefault="000C1FFF">
      <w:pPr>
        <w:spacing w:after="125" w:line="259" w:lineRule="auto"/>
        <w:ind w:left="122" w:right="0" w:firstLine="0"/>
        <w:jc w:val="left"/>
      </w:pPr>
      <w:r>
        <w:t xml:space="preserve"> </w:t>
      </w:r>
    </w:p>
    <w:p w:rsidR="00995407" w:rsidRDefault="000C1FFF">
      <w:pPr>
        <w:spacing w:after="77"/>
        <w:ind w:left="117" w:right="14" w:hanging="10"/>
      </w:pPr>
      <w:r>
        <w:rPr>
          <w:b/>
        </w:rPr>
        <w:t>6914</w:t>
      </w:r>
      <w:proofErr w:type="gramStart"/>
      <w:r>
        <w:rPr>
          <w:b/>
        </w:rPr>
        <w:t xml:space="preserve">  П</w:t>
      </w:r>
      <w:proofErr w:type="gramEnd"/>
      <w:r>
        <w:rPr>
          <w:b/>
        </w:rPr>
        <w:t xml:space="preserve">рочие керамические изделия: </w:t>
      </w:r>
    </w:p>
    <w:p w:rsidR="00995407" w:rsidRDefault="000C1FFF" w:rsidP="00000B1C">
      <w:pPr>
        <w:tabs>
          <w:tab w:val="center" w:pos="2074"/>
        </w:tabs>
        <w:spacing w:after="77"/>
        <w:ind w:left="0" w:right="0" w:firstLine="709"/>
        <w:jc w:val="left"/>
      </w:pPr>
      <w:r>
        <w:rPr>
          <w:b/>
        </w:rPr>
        <w:t xml:space="preserve">6914 10  – из фарфора </w:t>
      </w:r>
    </w:p>
    <w:p w:rsidR="00995407" w:rsidRDefault="000C1FFF" w:rsidP="00000B1C">
      <w:pPr>
        <w:tabs>
          <w:tab w:val="center" w:pos="1834"/>
        </w:tabs>
        <w:spacing w:after="77"/>
        <w:ind w:left="0" w:right="0" w:firstLine="709"/>
        <w:jc w:val="left"/>
      </w:pPr>
      <w:r>
        <w:rPr>
          <w:b/>
        </w:rPr>
        <w:t xml:space="preserve">6914 90 – прочие </w:t>
      </w:r>
    </w:p>
    <w:p w:rsidR="00995407" w:rsidRDefault="000C1FFF" w:rsidP="00E473B5">
      <w:pPr>
        <w:spacing w:after="171" w:line="259" w:lineRule="auto"/>
        <w:ind w:left="122" w:right="0" w:firstLine="0"/>
        <w:jc w:val="left"/>
      </w:pPr>
      <w:r>
        <w:t xml:space="preserve"> В данную товарную позицию включаются все керамические изделия, </w:t>
      </w:r>
      <w:r>
        <w:rPr>
          <w:b/>
        </w:rPr>
        <w:t>не вошедшие</w:t>
      </w:r>
      <w:r>
        <w:t xml:space="preserve"> в прочие товарные позиции данной группы или другие группы Номенклатуры. В данную товарную позицию, </w:t>
      </w:r>
      <w:proofErr w:type="spellStart"/>
      <w:r>
        <w:rPr>
          <w:i/>
        </w:rPr>
        <w:t>inter</w:t>
      </w:r>
      <w:proofErr w:type="spellEnd"/>
      <w:r>
        <w:rPr>
          <w:i/>
        </w:rPr>
        <w:t xml:space="preserve"> </w:t>
      </w:r>
      <w:proofErr w:type="spellStart"/>
      <w:r>
        <w:rPr>
          <w:i/>
        </w:rPr>
        <w:t>alia</w:t>
      </w:r>
      <w:proofErr w:type="spellEnd"/>
      <w:r>
        <w:t xml:space="preserve">, включаются: </w:t>
      </w:r>
    </w:p>
    <w:p w:rsidR="00995407" w:rsidRDefault="000C1FFF">
      <w:pPr>
        <w:numPr>
          <w:ilvl w:val="0"/>
          <w:numId w:val="18"/>
        </w:numPr>
        <w:ind w:right="0" w:hanging="360"/>
      </w:pPr>
      <w:r>
        <w:t xml:space="preserve">Плиты и другие нагревательные приборы, сделанные в основном из керамики (обычно из фаянса, иногда из обычной керамики и т.д.); </w:t>
      </w:r>
      <w:proofErr w:type="spellStart"/>
      <w:r>
        <w:t>неогнеупорные</w:t>
      </w:r>
      <w:proofErr w:type="spellEnd"/>
      <w:r>
        <w:t xml:space="preserve"> кирпичные боковые стенки; керамические части печей или каминов, керамическая облицовка печей, использующих дрова в качестве топлива, включая специально предназначенные для печей плитки. Электронагревательные приборы включаются, однако, в </w:t>
      </w:r>
      <w:r>
        <w:rPr>
          <w:b/>
        </w:rPr>
        <w:t>товарную позицию 8516</w:t>
      </w:r>
      <w:r>
        <w:t xml:space="preserve">. </w:t>
      </w:r>
    </w:p>
    <w:p w:rsidR="00995407" w:rsidRDefault="000C1FFF">
      <w:pPr>
        <w:numPr>
          <w:ilvl w:val="0"/>
          <w:numId w:val="18"/>
        </w:numPr>
        <w:ind w:right="0" w:hanging="360"/>
      </w:pPr>
      <w:r>
        <w:t xml:space="preserve">Недекоративные цветочные горшки (например, для сельского хозяйства). </w:t>
      </w:r>
    </w:p>
    <w:p w:rsidR="00995407" w:rsidRDefault="000C1FFF">
      <w:pPr>
        <w:numPr>
          <w:ilvl w:val="0"/>
          <w:numId w:val="18"/>
        </w:numPr>
        <w:spacing w:after="114" w:line="324" w:lineRule="auto"/>
        <w:ind w:right="0" w:hanging="360"/>
      </w:pPr>
      <w:r>
        <w:t xml:space="preserve">Приспособления для дверей, окон и т.д., такие как ручки и набалдашники, наличники дверных замков и т.д., ручки для цепочек сливных бачков. </w:t>
      </w:r>
    </w:p>
    <w:p w:rsidR="00995407" w:rsidRDefault="000C1FFF">
      <w:pPr>
        <w:numPr>
          <w:ilvl w:val="0"/>
          <w:numId w:val="18"/>
        </w:numPr>
        <w:ind w:right="0" w:hanging="360"/>
      </w:pPr>
      <w:proofErr w:type="gramStart"/>
      <w:r>
        <w:t>Указатели, номера, буквы и прочие знаки для вывесок и окон магазинов, включающие или не включающие печатную картинку или текст, за исключением освещенных (</w:t>
      </w:r>
      <w:r>
        <w:rPr>
          <w:b/>
        </w:rPr>
        <w:t>товарная позиция 9405</w:t>
      </w:r>
      <w:r>
        <w:t xml:space="preserve">). </w:t>
      </w:r>
      <w:proofErr w:type="gramEnd"/>
    </w:p>
    <w:p w:rsidR="00995407" w:rsidRDefault="000C1FFF">
      <w:pPr>
        <w:numPr>
          <w:ilvl w:val="0"/>
          <w:numId w:val="18"/>
        </w:numPr>
        <w:spacing w:after="115" w:line="324" w:lineRule="auto"/>
        <w:ind w:right="0" w:hanging="360"/>
      </w:pPr>
      <w:r>
        <w:t xml:space="preserve">Пружинные стопоры и т.д., изготовленные в основной своей части из керамики (например, для лимонадных бутылок). </w:t>
      </w:r>
    </w:p>
    <w:p w:rsidR="00995407" w:rsidRDefault="000C1FFF">
      <w:pPr>
        <w:numPr>
          <w:ilvl w:val="0"/>
          <w:numId w:val="18"/>
        </w:numPr>
        <w:spacing w:after="115" w:line="324" w:lineRule="auto"/>
        <w:ind w:right="0" w:hanging="360"/>
      </w:pPr>
      <w:r>
        <w:t xml:space="preserve">Сосуды и контейнеры общего назначения для лабораторий и демонстрационные сосуды для лекарств, кондитерских изделий и т.д. </w:t>
      </w:r>
    </w:p>
    <w:p w:rsidR="00995407" w:rsidRDefault="000C1FFF">
      <w:pPr>
        <w:numPr>
          <w:ilvl w:val="0"/>
          <w:numId w:val="18"/>
        </w:numPr>
        <w:spacing w:after="68" w:line="324" w:lineRule="auto"/>
        <w:ind w:right="0" w:hanging="360"/>
      </w:pPr>
      <w:r>
        <w:t xml:space="preserve">Различные прочие изделия, такие как ручки для ножей, школьные чернильницы, увлажнители для радиаторов, принадлежности клеток для птиц. </w:t>
      </w:r>
    </w:p>
    <w:p w:rsidR="00995407" w:rsidRDefault="000C1FFF">
      <w:pPr>
        <w:spacing w:after="170" w:line="268" w:lineRule="auto"/>
        <w:ind w:left="117" w:right="0" w:hanging="10"/>
      </w:pPr>
      <w:r>
        <w:rPr>
          <w:sz w:val="20"/>
        </w:rPr>
        <w:t xml:space="preserve">В данную товарную позицию </w:t>
      </w:r>
      <w:r>
        <w:rPr>
          <w:b/>
          <w:sz w:val="20"/>
        </w:rPr>
        <w:t>не включаются</w:t>
      </w:r>
      <w:r>
        <w:rPr>
          <w:sz w:val="20"/>
        </w:rPr>
        <w:t xml:space="preserve">: </w:t>
      </w:r>
    </w:p>
    <w:p w:rsidR="00995407" w:rsidRDefault="000C1FFF">
      <w:pPr>
        <w:spacing w:after="170" w:line="268" w:lineRule="auto"/>
        <w:ind w:left="117" w:right="0" w:hanging="10"/>
      </w:pPr>
      <w:r>
        <w:rPr>
          <w:sz w:val="20"/>
        </w:rPr>
        <w:t>(а) искусственные зубы из керамики (</w:t>
      </w:r>
      <w:r>
        <w:rPr>
          <w:b/>
          <w:sz w:val="20"/>
        </w:rPr>
        <w:t>товарная позиция 9021</w:t>
      </w:r>
      <w:r>
        <w:rPr>
          <w:sz w:val="20"/>
        </w:rPr>
        <w:t xml:space="preserve">); </w:t>
      </w:r>
    </w:p>
    <w:p w:rsidR="00000B1C" w:rsidRDefault="000C1FFF">
      <w:pPr>
        <w:spacing w:after="170" w:line="423" w:lineRule="auto"/>
        <w:ind w:left="117" w:right="4501" w:hanging="10"/>
        <w:rPr>
          <w:sz w:val="20"/>
        </w:rPr>
      </w:pPr>
      <w:r>
        <w:rPr>
          <w:sz w:val="20"/>
        </w:rPr>
        <w:t>(б) игрушки, игры и спортивный инвентарь (</w:t>
      </w:r>
      <w:r>
        <w:rPr>
          <w:b/>
          <w:sz w:val="20"/>
        </w:rPr>
        <w:t>группа 95</w:t>
      </w:r>
      <w:r>
        <w:rPr>
          <w:sz w:val="20"/>
        </w:rPr>
        <w:t xml:space="preserve">); </w:t>
      </w:r>
    </w:p>
    <w:p w:rsidR="00995407" w:rsidRDefault="000C1FFF">
      <w:pPr>
        <w:spacing w:after="170" w:line="423" w:lineRule="auto"/>
        <w:ind w:left="117" w:right="4501" w:hanging="10"/>
      </w:pPr>
      <w:bookmarkStart w:id="0" w:name="_GoBack"/>
      <w:bookmarkEnd w:id="0"/>
      <w:r>
        <w:rPr>
          <w:sz w:val="20"/>
        </w:rPr>
        <w:t xml:space="preserve">(в) пуговицы, курительные трубки и прочие изделия </w:t>
      </w:r>
      <w:r>
        <w:rPr>
          <w:b/>
          <w:sz w:val="20"/>
        </w:rPr>
        <w:t>группы 96</w:t>
      </w:r>
      <w:r>
        <w:rPr>
          <w:sz w:val="20"/>
        </w:rPr>
        <w:t>.</w:t>
      </w:r>
      <w:r>
        <w:rPr>
          <w:sz w:val="22"/>
        </w:rPr>
        <w:t xml:space="preserve"> </w:t>
      </w:r>
    </w:p>
    <w:sectPr w:rsidR="00995407" w:rsidSect="00E473B5">
      <w:headerReference w:type="even" r:id="rId7"/>
      <w:headerReference w:type="default" r:id="rId8"/>
      <w:headerReference w:type="first" r:id="rId9"/>
      <w:pgSz w:w="11906" w:h="16838"/>
      <w:pgMar w:top="1602" w:right="847" w:bottom="1181" w:left="1010" w:header="1109" w:footer="720" w:gutter="0"/>
      <w:pgNumType w:fmt="numberInDash" w:start="215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B12" w:rsidRDefault="00331B12">
      <w:pPr>
        <w:spacing w:after="0" w:line="240" w:lineRule="auto"/>
      </w:pPr>
      <w:r>
        <w:separator/>
      </w:r>
    </w:p>
  </w:endnote>
  <w:endnote w:type="continuationSeparator" w:id="0">
    <w:p w:rsidR="00331B12" w:rsidRDefault="00331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B12" w:rsidRDefault="00331B12">
      <w:pPr>
        <w:spacing w:after="0" w:line="240" w:lineRule="auto"/>
      </w:pPr>
      <w:r>
        <w:separator/>
      </w:r>
    </w:p>
  </w:footnote>
  <w:footnote w:type="continuationSeparator" w:id="0">
    <w:p w:rsidR="00331B12" w:rsidRDefault="00331B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407" w:rsidRDefault="000C1FFF">
    <w:pPr>
      <w:tabs>
        <w:tab w:val="right" w:pos="10049"/>
      </w:tabs>
      <w:spacing w:after="29" w:line="259" w:lineRule="auto"/>
      <w:ind w:left="0" w:right="0" w:firstLine="0"/>
      <w:jc w:val="left"/>
    </w:pPr>
    <w:r>
      <w:rPr>
        <w:i/>
        <w:sz w:val="20"/>
        <w:u w:val="single" w:color="000000"/>
      </w:rPr>
      <w:t xml:space="preserve">Раздел XIII </w:t>
    </w:r>
    <w:r>
      <w:rPr>
        <w:i/>
        <w:sz w:val="20"/>
        <w:u w:val="single" w:color="000000"/>
      </w:rPr>
      <w:tab/>
      <w:t xml:space="preserve">Группа 69 </w:t>
    </w:r>
  </w:p>
  <w:p w:rsidR="00995407" w:rsidRDefault="000C1FFF">
    <w:pPr>
      <w:spacing w:after="0" w:line="259" w:lineRule="auto"/>
      <w:ind w:left="122"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7532"/>
      <w:docPartObj>
        <w:docPartGallery w:val="Page Numbers (Top of Page)"/>
        <w:docPartUnique/>
      </w:docPartObj>
    </w:sdtPr>
    <w:sdtEndPr>
      <w:rPr>
        <w:rFonts w:ascii="Times New Roman" w:hAnsi="Times New Roman" w:cs="Times New Roman"/>
        <w:sz w:val="24"/>
        <w:szCs w:val="24"/>
      </w:rPr>
    </w:sdtEndPr>
    <w:sdtContent>
      <w:p w:rsidR="00E473B5" w:rsidRPr="00E473B5" w:rsidRDefault="00E473B5">
        <w:pPr>
          <w:pStyle w:val="a6"/>
          <w:jc w:val="center"/>
          <w:rPr>
            <w:rFonts w:ascii="Times New Roman" w:hAnsi="Times New Roman" w:cs="Times New Roman"/>
            <w:sz w:val="24"/>
            <w:szCs w:val="24"/>
          </w:rPr>
        </w:pPr>
        <w:r w:rsidRPr="00E473B5">
          <w:rPr>
            <w:rFonts w:ascii="Times New Roman" w:hAnsi="Times New Roman" w:cs="Times New Roman"/>
            <w:sz w:val="24"/>
            <w:szCs w:val="24"/>
          </w:rPr>
          <w:fldChar w:fldCharType="begin"/>
        </w:r>
        <w:r w:rsidRPr="00E473B5">
          <w:rPr>
            <w:rFonts w:ascii="Times New Roman" w:hAnsi="Times New Roman" w:cs="Times New Roman"/>
            <w:sz w:val="24"/>
            <w:szCs w:val="24"/>
          </w:rPr>
          <w:instrText xml:space="preserve"> PAGE   \* MERGEFORMAT </w:instrText>
        </w:r>
        <w:r w:rsidRPr="00E473B5">
          <w:rPr>
            <w:rFonts w:ascii="Times New Roman" w:hAnsi="Times New Roman" w:cs="Times New Roman"/>
            <w:sz w:val="24"/>
            <w:szCs w:val="24"/>
          </w:rPr>
          <w:fldChar w:fldCharType="separate"/>
        </w:r>
        <w:r w:rsidR="0026750F">
          <w:rPr>
            <w:rFonts w:ascii="Times New Roman" w:hAnsi="Times New Roman" w:cs="Times New Roman"/>
            <w:noProof/>
            <w:sz w:val="24"/>
            <w:szCs w:val="24"/>
          </w:rPr>
          <w:t>- 2174 -</w:t>
        </w:r>
        <w:r w:rsidRPr="00E473B5">
          <w:rPr>
            <w:rFonts w:ascii="Times New Roman" w:hAnsi="Times New Roman" w:cs="Times New Roman"/>
            <w:sz w:val="24"/>
            <w:szCs w:val="24"/>
          </w:rPr>
          <w:fldChar w:fldCharType="end"/>
        </w:r>
      </w:p>
    </w:sdtContent>
  </w:sdt>
  <w:p w:rsidR="00E473B5" w:rsidRPr="00E473B5" w:rsidRDefault="00E473B5" w:rsidP="00E473B5">
    <w:pPr>
      <w:tabs>
        <w:tab w:val="right" w:pos="10049"/>
      </w:tabs>
      <w:spacing w:after="29" w:line="259" w:lineRule="auto"/>
      <w:ind w:left="0" w:right="0" w:firstLine="0"/>
      <w:jc w:val="left"/>
      <w:rPr>
        <w:szCs w:val="24"/>
      </w:rPr>
    </w:pPr>
    <w:r w:rsidRPr="00E473B5">
      <w:rPr>
        <w:i/>
        <w:szCs w:val="24"/>
        <w:u w:val="single" w:color="000000"/>
      </w:rPr>
      <w:t xml:space="preserve">Раздел XIII </w:t>
    </w:r>
    <w:r w:rsidRPr="00E473B5">
      <w:rPr>
        <w:i/>
        <w:szCs w:val="24"/>
        <w:u w:val="single" w:color="000000"/>
      </w:rPr>
      <w:tab/>
      <w:t xml:space="preserve">Группа 69 </w:t>
    </w:r>
  </w:p>
  <w:p w:rsidR="00E473B5" w:rsidRPr="00E473B5" w:rsidRDefault="00E473B5" w:rsidP="00E473B5">
    <w:pPr>
      <w:spacing w:after="0" w:line="259" w:lineRule="auto"/>
      <w:ind w:left="122" w:right="0" w:firstLine="0"/>
      <w:jc w:val="left"/>
      <w:rPr>
        <w:szCs w:val="24"/>
      </w:rPr>
    </w:pPr>
    <w:r w:rsidRPr="00E473B5">
      <w:rPr>
        <w:rFonts w:eastAsia="Arial"/>
        <w:szCs w:val="24"/>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407" w:rsidRDefault="000C1FFF">
    <w:pPr>
      <w:tabs>
        <w:tab w:val="right" w:pos="10049"/>
      </w:tabs>
      <w:spacing w:after="29" w:line="259" w:lineRule="auto"/>
      <w:ind w:left="0" w:right="0" w:firstLine="0"/>
      <w:jc w:val="left"/>
    </w:pPr>
    <w:r>
      <w:rPr>
        <w:i/>
        <w:sz w:val="20"/>
        <w:u w:val="single" w:color="000000"/>
      </w:rPr>
      <w:t xml:space="preserve">Раздел XIII </w:t>
    </w:r>
    <w:r>
      <w:rPr>
        <w:i/>
        <w:sz w:val="20"/>
        <w:u w:val="single" w:color="000000"/>
      </w:rPr>
      <w:tab/>
      <w:t xml:space="preserve">Группа 69 </w:t>
    </w:r>
  </w:p>
  <w:p w:rsidR="00995407" w:rsidRDefault="000C1FFF">
    <w:pPr>
      <w:spacing w:after="0" w:line="259" w:lineRule="auto"/>
      <w:ind w:left="122"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35E2"/>
    <w:multiLevelType w:val="hybridMultilevel"/>
    <w:tmpl w:val="A70E5A46"/>
    <w:lvl w:ilvl="0" w:tplc="8320C35A">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1ACA94">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126E">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9621A8">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48ECF2">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DABE3E">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C67228">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74AFA0">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AD58E">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15F2785"/>
    <w:multiLevelType w:val="hybridMultilevel"/>
    <w:tmpl w:val="C8BC4F26"/>
    <w:lvl w:ilvl="0" w:tplc="C40207B8">
      <w:start w:val="5"/>
      <w:numFmt w:val="decimal"/>
      <w:lvlText w:val="(%1)"/>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940C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0A4B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E460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2A6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B2A1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DEA7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B6A4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011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5E22160"/>
    <w:multiLevelType w:val="hybridMultilevel"/>
    <w:tmpl w:val="4BA66DC2"/>
    <w:lvl w:ilvl="0" w:tplc="1FAC8F42">
      <w:start w:val="1"/>
      <w:numFmt w:val="lowerRoman"/>
      <w:lvlText w:val="(%1)"/>
      <w:lvlJc w:val="left"/>
      <w:pPr>
        <w:ind w:left="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A05EEE">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23A0A">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EED730">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E8C794">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7CFE36">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D47658">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24453A">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5E3D52">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8883C51"/>
    <w:multiLevelType w:val="hybridMultilevel"/>
    <w:tmpl w:val="6E3A3F22"/>
    <w:lvl w:ilvl="0" w:tplc="7B26D62C">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72D3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920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EA04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90EA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6400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2A33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8A4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281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0191376"/>
    <w:multiLevelType w:val="hybridMultilevel"/>
    <w:tmpl w:val="87D43854"/>
    <w:lvl w:ilvl="0" w:tplc="654A58FA">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BC86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D0AE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EFB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343F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165F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C75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AC2B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4ACE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F091AD0"/>
    <w:multiLevelType w:val="hybridMultilevel"/>
    <w:tmpl w:val="85F2125E"/>
    <w:lvl w:ilvl="0" w:tplc="131800EA">
      <w:start w:val="1"/>
      <w:numFmt w:val="decimal"/>
      <w:lvlText w:val="(%1)"/>
      <w:lvlJc w:val="left"/>
      <w:pPr>
        <w:ind w:left="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6AE9AC">
      <w:start w:val="1"/>
      <w:numFmt w:val="lowerLetter"/>
      <w:lvlText w:val="%2"/>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9CB10E">
      <w:start w:val="1"/>
      <w:numFmt w:val="lowerRoman"/>
      <w:lvlText w:val="%3"/>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26808">
      <w:start w:val="1"/>
      <w:numFmt w:val="decimal"/>
      <w:lvlText w:val="%4"/>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9028F6">
      <w:start w:val="1"/>
      <w:numFmt w:val="lowerLetter"/>
      <w:lvlText w:val="%5"/>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B8B0AA">
      <w:start w:val="1"/>
      <w:numFmt w:val="lowerRoman"/>
      <w:lvlText w:val="%6"/>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2A2C80">
      <w:start w:val="1"/>
      <w:numFmt w:val="decimal"/>
      <w:lvlText w:val="%7"/>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E0104">
      <w:start w:val="1"/>
      <w:numFmt w:val="lowerLetter"/>
      <w:lvlText w:val="%8"/>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62E3B6">
      <w:start w:val="1"/>
      <w:numFmt w:val="lowerRoman"/>
      <w:lvlText w:val="%9"/>
      <w:lvlJc w:val="left"/>
      <w:pPr>
        <w:ind w:left="6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64C40AF"/>
    <w:multiLevelType w:val="hybridMultilevel"/>
    <w:tmpl w:val="97C85648"/>
    <w:lvl w:ilvl="0" w:tplc="954C1CF6">
      <w:start w:val="3"/>
      <w:numFmt w:val="lowerRoman"/>
      <w:lvlText w:val="(%1)"/>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0C552A">
      <w:start w:val="1"/>
      <w:numFmt w:val="lowerLetter"/>
      <w:lvlText w:val="%2"/>
      <w:lvlJc w:val="left"/>
      <w:pPr>
        <w:ind w:left="1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1E7F3A">
      <w:start w:val="1"/>
      <w:numFmt w:val="lowerRoman"/>
      <w:lvlText w:val="%3"/>
      <w:lvlJc w:val="left"/>
      <w:pPr>
        <w:ind w:left="1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D02134">
      <w:start w:val="1"/>
      <w:numFmt w:val="decimal"/>
      <w:lvlText w:val="%4"/>
      <w:lvlJc w:val="left"/>
      <w:pPr>
        <w:ind w:left="2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B70A">
      <w:start w:val="1"/>
      <w:numFmt w:val="lowerLetter"/>
      <w:lvlText w:val="%5"/>
      <w:lvlJc w:val="left"/>
      <w:pPr>
        <w:ind w:left="3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206088">
      <w:start w:val="1"/>
      <w:numFmt w:val="lowerRoman"/>
      <w:lvlText w:val="%6"/>
      <w:lvlJc w:val="left"/>
      <w:pPr>
        <w:ind w:left="3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626C78">
      <w:start w:val="1"/>
      <w:numFmt w:val="decimal"/>
      <w:lvlText w:val="%7"/>
      <w:lvlJc w:val="left"/>
      <w:pPr>
        <w:ind w:left="4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D4835E">
      <w:start w:val="1"/>
      <w:numFmt w:val="lowerLetter"/>
      <w:lvlText w:val="%8"/>
      <w:lvlJc w:val="left"/>
      <w:pPr>
        <w:ind w:left="5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BCCF8A">
      <w:start w:val="1"/>
      <w:numFmt w:val="lowerRoman"/>
      <w:lvlText w:val="%9"/>
      <w:lvlJc w:val="left"/>
      <w:pPr>
        <w:ind w:left="6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C5F45D3"/>
    <w:multiLevelType w:val="hybridMultilevel"/>
    <w:tmpl w:val="DA52F3AE"/>
    <w:lvl w:ilvl="0" w:tplc="F072CF70">
      <w:start w:val="1"/>
      <w:numFmt w:val="decimal"/>
      <w:lvlText w:val="(%1)"/>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6445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3C33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0E5D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BC2D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A70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1AF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CBC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861A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7BA5BAA"/>
    <w:multiLevelType w:val="hybridMultilevel"/>
    <w:tmpl w:val="9E50EF28"/>
    <w:lvl w:ilvl="0" w:tplc="626ADC0C">
      <w:start w:val="1"/>
      <w:numFmt w:val="upperRoman"/>
      <w:lvlText w:val="%1."/>
      <w:lvlJc w:val="left"/>
      <w:pPr>
        <w:ind w:left="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2D91E">
      <w:start w:val="1"/>
      <w:numFmt w:val="lowerLetter"/>
      <w:lvlText w:val="%2"/>
      <w:lvlJc w:val="left"/>
      <w:pPr>
        <w:ind w:left="1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80862">
      <w:start w:val="1"/>
      <w:numFmt w:val="lowerRoman"/>
      <w:lvlText w:val="%3"/>
      <w:lvlJc w:val="left"/>
      <w:pPr>
        <w:ind w:left="1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2780A">
      <w:start w:val="1"/>
      <w:numFmt w:val="decimal"/>
      <w:lvlText w:val="%4"/>
      <w:lvlJc w:val="left"/>
      <w:pPr>
        <w:ind w:left="2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FAEFC4">
      <w:start w:val="1"/>
      <w:numFmt w:val="lowerLetter"/>
      <w:lvlText w:val="%5"/>
      <w:lvlJc w:val="left"/>
      <w:pPr>
        <w:ind w:left="3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82E56">
      <w:start w:val="1"/>
      <w:numFmt w:val="lowerRoman"/>
      <w:lvlText w:val="%6"/>
      <w:lvlJc w:val="left"/>
      <w:pPr>
        <w:ind w:left="4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B258EE">
      <w:start w:val="1"/>
      <w:numFmt w:val="decimal"/>
      <w:lvlText w:val="%7"/>
      <w:lvlJc w:val="left"/>
      <w:pPr>
        <w:ind w:left="4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8C33B0">
      <w:start w:val="1"/>
      <w:numFmt w:val="lowerLetter"/>
      <w:lvlText w:val="%8"/>
      <w:lvlJc w:val="left"/>
      <w:pPr>
        <w:ind w:left="5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AA2920">
      <w:start w:val="1"/>
      <w:numFmt w:val="lowerRoman"/>
      <w:lvlText w:val="%9"/>
      <w:lvlJc w:val="left"/>
      <w:pPr>
        <w:ind w:left="6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33E3EAD"/>
    <w:multiLevelType w:val="hybridMultilevel"/>
    <w:tmpl w:val="5EA8DEE2"/>
    <w:lvl w:ilvl="0" w:tplc="22FCA880">
      <w:start w:val="1"/>
      <w:numFmt w:val="decimal"/>
      <w:lvlText w:val="(%1)"/>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3658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C72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E448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42AE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03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5832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B20A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C8D6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417354E"/>
    <w:multiLevelType w:val="hybridMultilevel"/>
    <w:tmpl w:val="83F03200"/>
    <w:lvl w:ilvl="0" w:tplc="A6742002">
      <w:start w:val="3"/>
      <w:numFmt w:val="decimal"/>
      <w:lvlText w:val="(%1)"/>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CC8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E696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0473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6A51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5447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F67D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549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285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F5336FF"/>
    <w:multiLevelType w:val="hybridMultilevel"/>
    <w:tmpl w:val="2668C08C"/>
    <w:lvl w:ilvl="0" w:tplc="346EBCB0">
      <w:start w:val="6909"/>
      <w:numFmt w:val="decimal"/>
      <w:lvlText w:val="%1"/>
      <w:lvlJc w:val="left"/>
      <w:pPr>
        <w:ind w:left="1127" w:hanging="480"/>
      </w:pPr>
      <w:rPr>
        <w:rFonts w:hint="default"/>
        <w:b/>
      </w:rPr>
    </w:lvl>
    <w:lvl w:ilvl="1" w:tplc="04190019" w:tentative="1">
      <w:start w:val="1"/>
      <w:numFmt w:val="lowerLetter"/>
      <w:lvlText w:val="%2."/>
      <w:lvlJc w:val="left"/>
      <w:pPr>
        <w:ind w:left="1727" w:hanging="360"/>
      </w:pPr>
    </w:lvl>
    <w:lvl w:ilvl="2" w:tplc="0419001B" w:tentative="1">
      <w:start w:val="1"/>
      <w:numFmt w:val="lowerRoman"/>
      <w:lvlText w:val="%3."/>
      <w:lvlJc w:val="right"/>
      <w:pPr>
        <w:ind w:left="2447" w:hanging="180"/>
      </w:pPr>
    </w:lvl>
    <w:lvl w:ilvl="3" w:tplc="0419000F" w:tentative="1">
      <w:start w:val="1"/>
      <w:numFmt w:val="decimal"/>
      <w:lvlText w:val="%4."/>
      <w:lvlJc w:val="left"/>
      <w:pPr>
        <w:ind w:left="3167" w:hanging="360"/>
      </w:pPr>
    </w:lvl>
    <w:lvl w:ilvl="4" w:tplc="04190019" w:tentative="1">
      <w:start w:val="1"/>
      <w:numFmt w:val="lowerLetter"/>
      <w:lvlText w:val="%5."/>
      <w:lvlJc w:val="left"/>
      <w:pPr>
        <w:ind w:left="3887" w:hanging="360"/>
      </w:pPr>
    </w:lvl>
    <w:lvl w:ilvl="5" w:tplc="0419001B" w:tentative="1">
      <w:start w:val="1"/>
      <w:numFmt w:val="lowerRoman"/>
      <w:lvlText w:val="%6."/>
      <w:lvlJc w:val="right"/>
      <w:pPr>
        <w:ind w:left="4607" w:hanging="180"/>
      </w:pPr>
    </w:lvl>
    <w:lvl w:ilvl="6" w:tplc="0419000F" w:tentative="1">
      <w:start w:val="1"/>
      <w:numFmt w:val="decimal"/>
      <w:lvlText w:val="%7."/>
      <w:lvlJc w:val="left"/>
      <w:pPr>
        <w:ind w:left="5327" w:hanging="360"/>
      </w:pPr>
    </w:lvl>
    <w:lvl w:ilvl="7" w:tplc="04190019" w:tentative="1">
      <w:start w:val="1"/>
      <w:numFmt w:val="lowerLetter"/>
      <w:lvlText w:val="%8."/>
      <w:lvlJc w:val="left"/>
      <w:pPr>
        <w:ind w:left="6047" w:hanging="360"/>
      </w:pPr>
    </w:lvl>
    <w:lvl w:ilvl="8" w:tplc="0419001B" w:tentative="1">
      <w:start w:val="1"/>
      <w:numFmt w:val="lowerRoman"/>
      <w:lvlText w:val="%9."/>
      <w:lvlJc w:val="right"/>
      <w:pPr>
        <w:ind w:left="6767" w:hanging="180"/>
      </w:pPr>
    </w:lvl>
  </w:abstractNum>
  <w:abstractNum w:abstractNumId="12">
    <w:nsid w:val="5F7C739E"/>
    <w:multiLevelType w:val="hybridMultilevel"/>
    <w:tmpl w:val="A5FC4582"/>
    <w:lvl w:ilvl="0" w:tplc="DFCC2178">
      <w:start w:val="1"/>
      <w:numFmt w:val="decimal"/>
      <w:lvlText w:val="(%1)"/>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047F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FC98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849B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D4B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E47F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C66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6ED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3E81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4B242CB"/>
    <w:multiLevelType w:val="hybridMultilevel"/>
    <w:tmpl w:val="737CD0F2"/>
    <w:lvl w:ilvl="0" w:tplc="74AEBCF0">
      <w:start w:val="1"/>
      <w:numFmt w:val="decimal"/>
      <w:lvlText w:val="(%1)"/>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989D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A0F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88D7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BE68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D0E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CEA7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040C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E834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21601F1"/>
    <w:multiLevelType w:val="hybridMultilevel"/>
    <w:tmpl w:val="38AEFB78"/>
    <w:lvl w:ilvl="0" w:tplc="C00884D8">
      <w:start w:val="1"/>
      <w:numFmt w:val="decimal"/>
      <w:lvlText w:val="%1."/>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AEB412">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AE3A30">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02C3EE">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2A3F52">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A49DEE">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C6DD26">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86302C">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FA7510">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6183FEB"/>
    <w:multiLevelType w:val="hybridMultilevel"/>
    <w:tmpl w:val="B2CA8BF8"/>
    <w:lvl w:ilvl="0" w:tplc="480692C4">
      <w:start w:val="1"/>
      <w:numFmt w:val="decimal"/>
      <w:lvlText w:val="(%1)"/>
      <w:lvlJc w:val="left"/>
      <w:pPr>
        <w:ind w:left="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92896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0C2E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30B95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E6C83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E2284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9AAC9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8A677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326F7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96A1C66"/>
    <w:multiLevelType w:val="hybridMultilevel"/>
    <w:tmpl w:val="5ADE8590"/>
    <w:lvl w:ilvl="0" w:tplc="825EEA84">
      <w:start w:val="6908"/>
      <w:numFmt w:val="decimal"/>
      <w:lvlText w:val="%1"/>
      <w:lvlJc w:val="left"/>
      <w:pPr>
        <w:ind w:left="8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E9A6C52">
      <w:start w:val="6908"/>
      <w:numFmt w:val="decimal"/>
      <w:lvlRestart w:val="0"/>
      <w:lvlText w:val="%2"/>
      <w:lvlJc w:val="left"/>
      <w:pPr>
        <w:ind w:left="6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FC2B36">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38C2EE8">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8848FD2">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BAE06F8">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02B4C4">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C50B7A0">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CDEA280">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7A3E7F79"/>
    <w:multiLevelType w:val="hybridMultilevel"/>
    <w:tmpl w:val="38B01C56"/>
    <w:lvl w:ilvl="0" w:tplc="600AD058">
      <w:start w:val="6901"/>
      <w:numFmt w:val="decimal"/>
      <w:lvlText w:val="%1"/>
      <w:lvlJc w:val="left"/>
      <w:pPr>
        <w:ind w:left="8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19E948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4D20C9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90C6E7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1270A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76A066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72AA98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70C80A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BF46D2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nsid w:val="7FDC6C58"/>
    <w:multiLevelType w:val="hybridMultilevel"/>
    <w:tmpl w:val="75C68B56"/>
    <w:lvl w:ilvl="0" w:tplc="06DC9304">
      <w:start w:val="6910"/>
      <w:numFmt w:val="decimal"/>
      <w:lvlText w:val="%1"/>
      <w:lvlJc w:val="left"/>
      <w:pPr>
        <w:ind w:left="8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8B642DC">
      <w:start w:val="6910"/>
      <w:numFmt w:val="decimal"/>
      <w:lvlRestart w:val="0"/>
      <w:lvlText w:val="%2"/>
      <w:lvlJc w:val="left"/>
      <w:pPr>
        <w:ind w:left="6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E6E7D38">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46A9F2">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C4BBAA">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092DD94">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06C89C">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A81280">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B2F390">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6"/>
  </w:num>
  <w:num w:numId="3">
    <w:abstractNumId w:val="8"/>
  </w:num>
  <w:num w:numId="4">
    <w:abstractNumId w:val="3"/>
  </w:num>
  <w:num w:numId="5">
    <w:abstractNumId w:val="1"/>
  </w:num>
  <w:num w:numId="6">
    <w:abstractNumId w:val="17"/>
  </w:num>
  <w:num w:numId="7">
    <w:abstractNumId w:val="13"/>
  </w:num>
  <w:num w:numId="8">
    <w:abstractNumId w:val="0"/>
  </w:num>
  <w:num w:numId="9">
    <w:abstractNumId w:val="2"/>
  </w:num>
  <w:num w:numId="10">
    <w:abstractNumId w:val="15"/>
  </w:num>
  <w:num w:numId="11">
    <w:abstractNumId w:val="12"/>
  </w:num>
  <w:num w:numId="12">
    <w:abstractNumId w:val="4"/>
  </w:num>
  <w:num w:numId="13">
    <w:abstractNumId w:val="9"/>
  </w:num>
  <w:num w:numId="14">
    <w:abstractNumId w:val="16"/>
  </w:num>
  <w:num w:numId="15">
    <w:abstractNumId w:val="10"/>
  </w:num>
  <w:num w:numId="16">
    <w:abstractNumId w:val="18"/>
  </w:num>
  <w:num w:numId="17">
    <w:abstractNumId w:val="5"/>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95407"/>
    <w:rsid w:val="00000B1C"/>
    <w:rsid w:val="000C1FFF"/>
    <w:rsid w:val="0026750F"/>
    <w:rsid w:val="00331B12"/>
    <w:rsid w:val="00842BF9"/>
    <w:rsid w:val="00995407"/>
    <w:rsid w:val="00D7320D"/>
    <w:rsid w:val="00D7620E"/>
    <w:rsid w:val="00E47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20D"/>
    <w:pPr>
      <w:spacing w:after="178" w:line="270" w:lineRule="auto"/>
      <w:ind w:left="473" w:right="1"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D7320D"/>
    <w:pPr>
      <w:keepNext/>
      <w:keepLines/>
      <w:spacing w:after="188"/>
      <w:ind w:left="13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7320D"/>
    <w:rPr>
      <w:rFonts w:ascii="Times New Roman" w:eastAsia="Times New Roman" w:hAnsi="Times New Roman" w:cs="Times New Roman"/>
      <w:b/>
      <w:color w:val="000000"/>
      <w:sz w:val="24"/>
    </w:rPr>
  </w:style>
  <w:style w:type="paragraph" w:styleId="a3">
    <w:name w:val="List Paragraph"/>
    <w:basedOn w:val="a"/>
    <w:uiPriority w:val="34"/>
    <w:qFormat/>
    <w:rsid w:val="00000B1C"/>
    <w:pPr>
      <w:ind w:left="720"/>
      <w:contextualSpacing/>
    </w:pPr>
  </w:style>
  <w:style w:type="paragraph" w:styleId="a4">
    <w:name w:val="footer"/>
    <w:basedOn w:val="a"/>
    <w:link w:val="a5"/>
    <w:uiPriority w:val="99"/>
    <w:semiHidden/>
    <w:unhideWhenUsed/>
    <w:rsid w:val="00E473B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E473B5"/>
    <w:rPr>
      <w:rFonts w:ascii="Times New Roman" w:eastAsia="Times New Roman" w:hAnsi="Times New Roman" w:cs="Times New Roman"/>
      <w:color w:val="000000"/>
      <w:sz w:val="24"/>
    </w:rPr>
  </w:style>
  <w:style w:type="paragraph" w:styleId="a6">
    <w:name w:val="header"/>
    <w:basedOn w:val="a"/>
    <w:link w:val="a7"/>
    <w:uiPriority w:val="99"/>
    <w:unhideWhenUsed/>
    <w:rsid w:val="00E473B5"/>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E473B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6867</Words>
  <Characters>39148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Раздел XIII</vt:lpstr>
    </vt:vector>
  </TitlesOfParts>
  <Company/>
  <LinksUpToDate>false</LinksUpToDate>
  <CharactersWithSpaces>45924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XIII</dc:title>
  <dc:subject/>
  <dc:creator>Данильчева Кира Сергеевна</dc:creator>
  <cp:keywords/>
  <cp:lastModifiedBy>kolesnik_av</cp:lastModifiedBy>
  <cp:revision>6</cp:revision>
  <cp:lastPrinted>2016-09-27T06:15:00Z</cp:lastPrinted>
  <dcterms:created xsi:type="dcterms:W3CDTF">2016-08-24T11:11:00Z</dcterms:created>
  <dcterms:modified xsi:type="dcterms:W3CDTF">2016-09-27T06:16:00Z</dcterms:modified>
</cp:coreProperties>
</file>