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3F" w:rsidRDefault="00462704">
      <w:pPr>
        <w:spacing w:after="96" w:line="259" w:lineRule="auto"/>
        <w:ind w:left="0" w:right="7" w:firstLine="0"/>
        <w:jc w:val="center"/>
      </w:pPr>
      <w:r>
        <w:rPr>
          <w:sz w:val="28"/>
        </w:rPr>
        <w:t xml:space="preserve">Группа 23 </w:t>
      </w:r>
    </w:p>
    <w:p w:rsidR="00EA7858" w:rsidRDefault="00462704" w:rsidP="00EA7858">
      <w:pPr>
        <w:spacing w:after="102" w:line="331" w:lineRule="auto"/>
        <w:ind w:left="1416" w:right="1550" w:firstLine="0"/>
        <w:jc w:val="center"/>
        <w:rPr>
          <w:b/>
          <w:sz w:val="28"/>
        </w:rPr>
      </w:pPr>
      <w:r>
        <w:rPr>
          <w:b/>
          <w:sz w:val="28"/>
        </w:rPr>
        <w:t>Остатки и отходы пищевой промышленности; готовые корма для животных</w:t>
      </w:r>
    </w:p>
    <w:p w:rsidR="0053403F" w:rsidRDefault="00462704" w:rsidP="00EA7858">
      <w:pPr>
        <w:spacing w:after="102" w:line="331" w:lineRule="auto"/>
        <w:ind w:right="1550" w:firstLine="0"/>
      </w:pPr>
      <w:r>
        <w:rPr>
          <w:b/>
        </w:rPr>
        <w:t>Примечание:</w:t>
      </w:r>
    </w:p>
    <w:p w:rsidR="0053403F" w:rsidRDefault="00462704">
      <w:pPr>
        <w:ind w:left="344" w:right="0" w:hanging="35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товарную позицию 2309 включаются продукты, используемые для кормления животных, в другом месте не поименованные или не включенные, полученные в результате переработки растительного или животного сырья до такой степени, что они утратили основные свойства исходного материала, кроме растительных отходов, растительных остатков и побочных продуктов такой переработки. </w:t>
      </w:r>
    </w:p>
    <w:p w:rsidR="0053403F" w:rsidRDefault="00462704">
      <w:pPr>
        <w:spacing w:after="175"/>
        <w:ind w:left="-4" w:right="0" w:hanging="10"/>
      </w:pPr>
      <w:r>
        <w:rPr>
          <w:b/>
        </w:rPr>
        <w:t xml:space="preserve">Примечание к субпозиции: </w:t>
      </w:r>
      <w:r>
        <w:t xml:space="preserve"> </w:t>
      </w:r>
    </w:p>
    <w:p w:rsidR="0053403F" w:rsidRDefault="00462704">
      <w:pPr>
        <w:ind w:left="344" w:right="0" w:hanging="35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субпозиции 2306 41 термин "семена рапса, или </w:t>
      </w:r>
      <w:proofErr w:type="spellStart"/>
      <w:r>
        <w:t>кользы</w:t>
      </w:r>
      <w:proofErr w:type="spellEnd"/>
      <w:r>
        <w:t xml:space="preserve">, с низким содержанием </w:t>
      </w:r>
      <w:proofErr w:type="spellStart"/>
      <w:r>
        <w:t>эруковой</w:t>
      </w:r>
      <w:proofErr w:type="spellEnd"/>
      <w:r>
        <w:t xml:space="preserve"> кислоты" означает семена рапса, или </w:t>
      </w:r>
      <w:proofErr w:type="spellStart"/>
      <w:r>
        <w:t>кользы</w:t>
      </w:r>
      <w:proofErr w:type="spellEnd"/>
      <w:r>
        <w:t xml:space="preserve">, с низким содержанием </w:t>
      </w:r>
      <w:proofErr w:type="spellStart"/>
      <w:r>
        <w:t>эруковой</w:t>
      </w:r>
      <w:proofErr w:type="spellEnd"/>
      <w:r>
        <w:t xml:space="preserve"> кислоты как указано в примечании 1 к субпозиции группы 12. </w:t>
      </w:r>
    </w:p>
    <w:p w:rsidR="0053403F" w:rsidRDefault="00462704">
      <w:pPr>
        <w:spacing w:after="114" w:line="259" w:lineRule="auto"/>
        <w:ind w:left="10" w:right="5" w:hanging="10"/>
        <w:jc w:val="center"/>
      </w:pPr>
      <w:r>
        <w:rPr>
          <w:b/>
        </w:rPr>
        <w:t xml:space="preserve">ОБЩИЕ ПОЛОЖЕНИЯ </w:t>
      </w:r>
    </w:p>
    <w:p w:rsidR="0053403F" w:rsidRDefault="00462704">
      <w:pPr>
        <w:spacing w:after="107"/>
        <w:ind w:left="-14" w:right="0" w:firstLine="0"/>
      </w:pPr>
      <w:r>
        <w:t xml:space="preserve">В данную группу включаются различные остатки и отходы растительного сырья, использованного в пищевой промышленности, а также некоторые продукты животного происхождения. Большая часть этих продуктов используется для кормления животных или в чистом виде, или в смеси с другими веществами, хотя некоторые из них пригодны для употребления в пищу. Некоторые продукты (например, винный отстой, винный камень, жмых) также используются и в промышленности. </w:t>
      </w:r>
    </w:p>
    <w:p w:rsidR="0053403F" w:rsidRDefault="00462704">
      <w:pPr>
        <w:spacing w:after="104"/>
        <w:ind w:left="-14" w:right="0" w:firstLine="0"/>
      </w:pPr>
      <w:r>
        <w:t xml:space="preserve">Упомянутые в данной группе "гранулы" означают продукты, агломерированные или непосредственным прессованием, или с добавлением связующего вещества (мелассы, крахмалосодержащих веществ и т.д.) в пропорции не более 3 </w:t>
      </w:r>
      <w:proofErr w:type="spellStart"/>
      <w:r>
        <w:t>мас.%</w:t>
      </w:r>
      <w:proofErr w:type="spellEnd"/>
      <w:r>
        <w:t xml:space="preserve">. </w:t>
      </w:r>
    </w:p>
    <w:p w:rsidR="0053403F" w:rsidRDefault="00462704">
      <w:pPr>
        <w:spacing w:after="133" w:line="259" w:lineRule="auto"/>
        <w:ind w:right="0" w:firstLine="0"/>
        <w:jc w:val="left"/>
      </w:pPr>
      <w:r>
        <w:t xml:space="preserve"> </w:t>
      </w:r>
    </w:p>
    <w:p w:rsidR="0053403F" w:rsidRDefault="00462704" w:rsidP="00EA7858">
      <w:pPr>
        <w:spacing w:after="129"/>
        <w:ind w:left="725" w:right="0" w:hanging="583"/>
      </w:pPr>
      <w:r>
        <w:rPr>
          <w:b/>
        </w:rPr>
        <w:t xml:space="preserve">2301  Мука тонкого и грубого помола и гранулы из мяса или мясных субпродуктов, рыбы или ракообразных, моллюсков или прочих водных беспозвоночных, непригодные для употребления в пищу; шкварки: </w:t>
      </w:r>
    </w:p>
    <w:p w:rsidR="00EA7858" w:rsidRDefault="00462704" w:rsidP="00EA7858">
      <w:pPr>
        <w:spacing w:after="122"/>
        <w:ind w:left="709" w:right="0" w:hanging="723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2301 10 – мука тонкого и грубого помола и гранулы из мяса или мясных </w:t>
      </w:r>
    </w:p>
    <w:p w:rsidR="0053403F" w:rsidRDefault="00EA7858" w:rsidP="00EA7858">
      <w:pPr>
        <w:spacing w:after="122"/>
        <w:ind w:left="709" w:right="0" w:hanging="723"/>
      </w:pPr>
      <w:r w:rsidRPr="00790B95">
        <w:rPr>
          <w:b/>
        </w:rPr>
        <w:t xml:space="preserve">                             </w:t>
      </w:r>
      <w:r w:rsidR="00462704">
        <w:rPr>
          <w:b/>
        </w:rPr>
        <w:t xml:space="preserve">субпродуктов; шкварки </w:t>
      </w:r>
    </w:p>
    <w:p w:rsidR="0053403F" w:rsidRDefault="00462704" w:rsidP="00EA7858">
      <w:pPr>
        <w:spacing w:after="84"/>
        <w:ind w:left="1892" w:right="0" w:hanging="1183"/>
      </w:pPr>
      <w:r>
        <w:rPr>
          <w:b/>
        </w:rPr>
        <w:t xml:space="preserve"> 2301 20 – мука тонкого и грубого помола и гранулы из рыбы или ракообразных, моллюсков или прочих водных беспозвоночных </w:t>
      </w:r>
    </w:p>
    <w:p w:rsidR="0053403F" w:rsidRDefault="00462704">
      <w:pPr>
        <w:spacing w:after="170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-14" w:right="0" w:firstLine="0"/>
      </w:pPr>
      <w:r>
        <w:t xml:space="preserve">В данную товарную позицию включаются: </w:t>
      </w:r>
    </w:p>
    <w:p w:rsidR="0053403F" w:rsidRDefault="00462704">
      <w:pPr>
        <w:numPr>
          <w:ilvl w:val="0"/>
          <w:numId w:val="1"/>
        </w:numPr>
        <w:spacing w:after="106"/>
        <w:ind w:right="0" w:hanging="360"/>
      </w:pPr>
      <w:r>
        <w:rPr>
          <w:b/>
        </w:rPr>
        <w:t>Мука тонкого и грубого помола</w:t>
      </w:r>
      <w:r>
        <w:t xml:space="preserve">, непригодная для употребления в пищу, полученная в результате обработки или целых животных (включая домашнюю птицу, морских млекопитающих, рыбу или ракообразных, моллюсков или прочих водных беспозвоночных), </w:t>
      </w:r>
      <w:r>
        <w:lastRenderedPageBreak/>
        <w:t xml:space="preserve">или продуктов животного происхождения (таких как мясо или мясные субпродукты), </w:t>
      </w:r>
      <w:r>
        <w:rPr>
          <w:b/>
        </w:rPr>
        <w:t>кроме</w:t>
      </w:r>
      <w:r>
        <w:t xml:space="preserve"> костей, рогов, раковин и т.д. Эти продукты (поступающие главным образом с бойни, плавучих заводов, которые перерабатывают рыбопродукты, из консервной или мясоперерабатывающей промышленности и т.д.) обычно обрабатывают паром и прессуют или обрабатывают растворителями для удаления масла и жира. Получившийся в результате продукт затем сушат и стерилизуют при длительном нагревании и в конце размалывают. </w:t>
      </w:r>
    </w:p>
    <w:p w:rsidR="0053403F" w:rsidRDefault="00462704">
      <w:pPr>
        <w:ind w:left="358" w:right="0" w:firstLine="0"/>
      </w:pPr>
      <w:r>
        <w:t xml:space="preserve">В данную товарную позицию включаются также перечисленные выше продукты в виде гранул (см. общие положения к данной группе). </w:t>
      </w:r>
    </w:p>
    <w:p w:rsidR="0053403F" w:rsidRDefault="00462704">
      <w:pPr>
        <w:ind w:left="358" w:right="0" w:firstLine="0"/>
      </w:pPr>
      <w:r>
        <w:t xml:space="preserve">Мука тонкого и грубого помола и гранулы данной товарной позиции используются главным образом для кормления животных, но могут быть также использованы и для других целей (например, в качестве удобрений). </w:t>
      </w:r>
    </w:p>
    <w:p w:rsidR="0053403F" w:rsidRDefault="00462704">
      <w:pPr>
        <w:numPr>
          <w:ilvl w:val="0"/>
          <w:numId w:val="1"/>
        </w:numPr>
        <w:spacing w:after="110"/>
        <w:ind w:right="0" w:hanging="360"/>
      </w:pPr>
      <w:r>
        <w:rPr>
          <w:b/>
        </w:rPr>
        <w:t>Шкварки</w:t>
      </w:r>
      <w:r>
        <w:t xml:space="preserve"> – пленочная ткань, остающаяся после вытапливания свиного жира или жира прочих животных. Они используются в основном для приготовления корма для животных (например, галет для собак), но включаются в данную товарную позицию, даже если пригодны для употребления в пищу. </w:t>
      </w:r>
    </w:p>
    <w:p w:rsidR="0053403F" w:rsidRDefault="00462704">
      <w:pPr>
        <w:spacing w:after="129" w:line="259" w:lineRule="auto"/>
        <w:ind w:right="0" w:firstLine="0"/>
        <w:jc w:val="left"/>
      </w:pPr>
      <w:r>
        <w:rPr>
          <w:b/>
        </w:rPr>
        <w:t xml:space="preserve"> </w:t>
      </w:r>
    </w:p>
    <w:p w:rsidR="0053403F" w:rsidRDefault="00462704">
      <w:pPr>
        <w:spacing w:after="84"/>
        <w:ind w:left="725" w:right="0" w:hanging="739"/>
      </w:pPr>
      <w:r>
        <w:rPr>
          <w:b/>
        </w:rPr>
        <w:t xml:space="preserve">2302  Отруби, высевки, </w:t>
      </w:r>
      <w:proofErr w:type="spellStart"/>
      <w:r>
        <w:rPr>
          <w:b/>
        </w:rPr>
        <w:t>месятки</w:t>
      </w:r>
      <w:proofErr w:type="spellEnd"/>
      <w:r>
        <w:rPr>
          <w:b/>
        </w:rPr>
        <w:t xml:space="preserve"> и прочие остатки от просеивания, помола или других способов переработки зерна злаков или бобовых культур,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гранулированные: </w:t>
      </w:r>
    </w:p>
    <w:p w:rsidR="0053403F" w:rsidRDefault="00462704" w:rsidP="00EA7858">
      <w:pPr>
        <w:spacing w:after="4" w:line="343" w:lineRule="auto"/>
        <w:ind w:left="142" w:right="6179" w:hanging="10"/>
      </w:pPr>
      <w:r>
        <w:rPr>
          <w:b/>
        </w:rPr>
        <w:t xml:space="preserve"> </w:t>
      </w:r>
      <w:r>
        <w:rPr>
          <w:b/>
        </w:rPr>
        <w:tab/>
        <w:t xml:space="preserve">2302 10 – кукурузные  </w:t>
      </w:r>
      <w:r>
        <w:rPr>
          <w:b/>
        </w:rPr>
        <w:tab/>
        <w:t xml:space="preserve">2302 30 – пшеничные </w:t>
      </w:r>
    </w:p>
    <w:p w:rsidR="0053403F" w:rsidRDefault="00462704">
      <w:pPr>
        <w:tabs>
          <w:tab w:val="center" w:pos="2119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2302 40 – прочих злаков </w:t>
      </w:r>
    </w:p>
    <w:p w:rsidR="0053403F" w:rsidRDefault="00462704">
      <w:pPr>
        <w:tabs>
          <w:tab w:val="center" w:pos="2260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2302 50  – бобовых культур </w:t>
      </w:r>
    </w:p>
    <w:p w:rsidR="0053403F" w:rsidRDefault="00462704">
      <w:pPr>
        <w:spacing w:after="170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-14" w:right="0" w:firstLine="0"/>
      </w:pPr>
      <w:r>
        <w:t xml:space="preserve">В данную товарную позицию включаются: </w:t>
      </w:r>
    </w:p>
    <w:p w:rsidR="0053403F" w:rsidRDefault="00462704">
      <w:pPr>
        <w:ind w:left="344" w:right="0" w:hanging="358"/>
      </w:pPr>
      <w:r>
        <w:t xml:space="preserve">(А)  </w:t>
      </w:r>
      <w:r>
        <w:rPr>
          <w:b/>
        </w:rPr>
        <w:t xml:space="preserve">Отруби, высевки, </w:t>
      </w:r>
      <w:proofErr w:type="spellStart"/>
      <w:r>
        <w:rPr>
          <w:b/>
        </w:rPr>
        <w:t>месятки</w:t>
      </w:r>
      <w:proofErr w:type="spellEnd"/>
      <w:r>
        <w:rPr>
          <w:b/>
        </w:rPr>
        <w:t xml:space="preserve"> и прочие остатки от помола зерна злаков</w:t>
      </w:r>
      <w:r>
        <w:t xml:space="preserve">. К данной категории относятся главным образом побочные продукты помола пшеницы, ржи, ячменя, овса, кукурузы, риса, сорго или гречихи, которые не соответствуют требованиям примечания 2А к группе 11 относительно содержания крахмала и зольности. </w:t>
      </w:r>
    </w:p>
    <w:p w:rsidR="0053403F" w:rsidRDefault="00462704">
      <w:pPr>
        <w:ind w:left="358" w:right="0" w:firstLine="0"/>
      </w:pPr>
      <w:r>
        <w:t xml:space="preserve">Они, в частности, включают: </w:t>
      </w:r>
    </w:p>
    <w:p w:rsidR="0053403F" w:rsidRDefault="00462704">
      <w:pPr>
        <w:numPr>
          <w:ilvl w:val="0"/>
          <w:numId w:val="2"/>
        </w:numPr>
        <w:spacing w:after="114" w:line="324" w:lineRule="auto"/>
        <w:ind w:right="0" w:hanging="355"/>
      </w:pPr>
      <w:r>
        <w:t xml:space="preserve">отруби, состоящие из наружной оболочки зерна злаков с незначительной долей прилипшего эндосперма и небольшого количества муки; </w:t>
      </w:r>
    </w:p>
    <w:p w:rsidR="0053403F" w:rsidRDefault="00462704">
      <w:pPr>
        <w:numPr>
          <w:ilvl w:val="0"/>
          <w:numId w:val="2"/>
        </w:numPr>
        <w:ind w:right="0" w:hanging="355"/>
      </w:pPr>
      <w:r>
        <w:t xml:space="preserve">высевки, </w:t>
      </w:r>
      <w:proofErr w:type="spellStart"/>
      <w:r>
        <w:t>месятки</w:t>
      </w:r>
      <w:proofErr w:type="spellEnd"/>
      <w:r>
        <w:t xml:space="preserve"> (или дунст), получаемые из размолотого зерна злаков в качестве побочного продукта при производстве муки и состоящие преимущественно из более мелких частей оболочки, оставшейся после просеивания и сортировки, и небольшого количества муки. </w:t>
      </w:r>
    </w:p>
    <w:p w:rsidR="0053403F" w:rsidRDefault="00462704">
      <w:pPr>
        <w:ind w:left="344" w:right="0" w:hanging="358"/>
      </w:pPr>
      <w:r>
        <w:lastRenderedPageBreak/>
        <w:t xml:space="preserve">(Б) </w:t>
      </w:r>
      <w:r>
        <w:rPr>
          <w:b/>
        </w:rPr>
        <w:t>Остатки от просеивания или других способов переработки зерна злаков</w:t>
      </w:r>
      <w:r>
        <w:t xml:space="preserve">. Остатки от просеивания, получаемые при обработке зерна перед помолом, состоят преимущественно из: </w:t>
      </w:r>
    </w:p>
    <w:p w:rsidR="0053403F" w:rsidRDefault="00462704">
      <w:pPr>
        <w:spacing w:after="2" w:line="422" w:lineRule="auto"/>
        <w:ind w:left="358" w:right="925" w:firstLine="0"/>
        <w:jc w:val="left"/>
      </w:pPr>
      <w:r>
        <w:t xml:space="preserve">– зерен основных злаков, мелких, деформированных, раздавленных или дробленых; – семян различных посторонних растений, смешанных с основным зерном; – кусочков листьев, стеблей, минералов и т.д. </w:t>
      </w:r>
    </w:p>
    <w:p w:rsidR="0053403F" w:rsidRDefault="00462704">
      <w:pPr>
        <w:ind w:left="358" w:right="0" w:firstLine="0"/>
      </w:pPr>
      <w:r>
        <w:t xml:space="preserve">Кроме того, к данной категории относятся: </w:t>
      </w:r>
    </w:p>
    <w:p w:rsidR="0053403F" w:rsidRDefault="00462704">
      <w:pPr>
        <w:numPr>
          <w:ilvl w:val="0"/>
          <w:numId w:val="3"/>
        </w:numPr>
        <w:spacing w:after="114" w:line="324" w:lineRule="auto"/>
        <w:ind w:right="0" w:hanging="360"/>
      </w:pPr>
      <w:r>
        <w:t xml:space="preserve">остатки после чистки зерновых элеваторов, трюмов кораблей и т.д., которые имеют в основном такой же состав, что и упомянутые выше; </w:t>
      </w:r>
    </w:p>
    <w:p w:rsidR="0053403F" w:rsidRDefault="00462704">
      <w:pPr>
        <w:numPr>
          <w:ilvl w:val="0"/>
          <w:numId w:val="3"/>
        </w:numPr>
        <w:ind w:right="0" w:hanging="360"/>
      </w:pPr>
      <w:r>
        <w:t xml:space="preserve">перикарпий (плодовая оболочка), удаленный от зерна риса в процессе его шлифования; </w:t>
      </w:r>
    </w:p>
    <w:p w:rsidR="0053403F" w:rsidRDefault="00462704">
      <w:pPr>
        <w:numPr>
          <w:ilvl w:val="0"/>
          <w:numId w:val="3"/>
        </w:numPr>
        <w:spacing w:after="124" w:line="324" w:lineRule="auto"/>
        <w:ind w:right="0" w:hanging="360"/>
      </w:pPr>
      <w:r>
        <w:t xml:space="preserve">остатки, получающиеся в результате шелушения, плющения, переработки в хлопья, обрушивания, резки или дробления зерна злаков. </w:t>
      </w:r>
    </w:p>
    <w:p w:rsidR="0053403F" w:rsidRDefault="00462704">
      <w:pPr>
        <w:spacing w:after="84" w:line="332" w:lineRule="auto"/>
        <w:ind w:left="344" w:right="0" w:hanging="358"/>
      </w:pPr>
      <w:r>
        <w:t xml:space="preserve">(В) </w:t>
      </w:r>
      <w:r>
        <w:rPr>
          <w:b/>
        </w:rPr>
        <w:t xml:space="preserve">Аналогичные остатки и отходы, получающиеся в результате измельчения или других способов переработки бобовых культур. </w:t>
      </w:r>
    </w:p>
    <w:p w:rsidR="0053403F" w:rsidRDefault="00462704">
      <w:pPr>
        <w:spacing w:after="99"/>
        <w:ind w:left="-14" w:right="0"/>
      </w:pPr>
      <w:r>
        <w:t xml:space="preserve">В данную товарную позицию включаются также перечисленные выше продукты в виде гранул (см. общие положения к данной группе). </w:t>
      </w:r>
    </w:p>
    <w:p w:rsidR="0053403F" w:rsidRDefault="00462704">
      <w:pPr>
        <w:spacing w:after="128"/>
        <w:ind w:left="-14" w:right="0"/>
      </w:pPr>
      <w:r>
        <w:t xml:space="preserve">В данную товарную позицию включаются также кукурузные початки, размолотые в целом виде вместе с листовой оберткой или без нее, не отвечающие требованиям относительно содержания крахмала и зольности, предусмотренным в примечании 2А к группе 11 для продуктов, получаемых в результате помола кукурузы.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Мякина злаков, полученная после обмолота злаков, включается в </w:t>
      </w:r>
      <w:r>
        <w:rPr>
          <w:b/>
          <w:sz w:val="20"/>
        </w:rPr>
        <w:t>товарную позицию 1213</w:t>
      </w:r>
      <w:r>
        <w:rPr>
          <w:sz w:val="20"/>
        </w:rPr>
        <w:t xml:space="preserve">. </w:t>
      </w:r>
    </w:p>
    <w:p w:rsidR="0053403F" w:rsidRDefault="00462704">
      <w:pPr>
        <w:spacing w:after="134" w:line="26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жмыхи или другие твердые отходы, получаемые при извлечении растительных жиров или масел (</w:t>
      </w:r>
      <w:r>
        <w:rPr>
          <w:b/>
          <w:sz w:val="20"/>
        </w:rPr>
        <w:t>товарные позиции 2304 – 2306</w:t>
      </w:r>
      <w:r>
        <w:rPr>
          <w:sz w:val="20"/>
        </w:rPr>
        <w:t xml:space="preserve">). </w:t>
      </w:r>
    </w:p>
    <w:p w:rsidR="0053403F" w:rsidRDefault="00462704">
      <w:pPr>
        <w:spacing w:after="133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spacing w:line="220" w:lineRule="auto"/>
        <w:ind w:left="725" w:right="0" w:hanging="739"/>
      </w:pPr>
      <w:r>
        <w:rPr>
          <w:b/>
        </w:rPr>
        <w:t xml:space="preserve">2303  Остатки от производства крахмала и аналогичные остатки, свекловичный жом, </w:t>
      </w:r>
      <w:proofErr w:type="spellStart"/>
      <w:r>
        <w:rPr>
          <w:b/>
        </w:rPr>
        <w:t>багасса</w:t>
      </w:r>
      <w:proofErr w:type="spellEnd"/>
      <w:r>
        <w:rPr>
          <w:b/>
        </w:rPr>
        <w:t xml:space="preserve">, или жом сахарного тростника, и прочие отходы производства сахара, барда и прочие отходы пивоварения или винокурения,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гранулированные: </w:t>
      </w:r>
    </w:p>
    <w:p w:rsidR="0053403F" w:rsidRDefault="00462704">
      <w:pPr>
        <w:tabs>
          <w:tab w:val="center" w:pos="4537"/>
        </w:tabs>
        <w:spacing w:after="122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2303 10 – остатки от производства крахмала и аналогичные остатки </w:t>
      </w:r>
    </w:p>
    <w:p w:rsidR="0053403F" w:rsidRDefault="00462704" w:rsidP="00B07482">
      <w:pPr>
        <w:spacing w:after="118"/>
        <w:ind w:left="1892" w:right="0" w:hanging="1183"/>
      </w:pPr>
      <w:r>
        <w:rPr>
          <w:b/>
        </w:rPr>
        <w:t xml:space="preserve"> 2303 20 – свекловичный жом, </w:t>
      </w:r>
      <w:proofErr w:type="spellStart"/>
      <w:r>
        <w:rPr>
          <w:b/>
        </w:rPr>
        <w:t>багасса</w:t>
      </w:r>
      <w:proofErr w:type="spellEnd"/>
      <w:r>
        <w:rPr>
          <w:b/>
        </w:rPr>
        <w:t xml:space="preserve">, или жом сахарного тростника, и прочие отходы производства сахара </w:t>
      </w:r>
    </w:p>
    <w:p w:rsidR="0053403F" w:rsidRDefault="00462704">
      <w:pPr>
        <w:tabs>
          <w:tab w:val="center" w:pos="4296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2303 30  – барда и прочие отходы пивоварения или винокурения </w:t>
      </w:r>
    </w:p>
    <w:p w:rsidR="0053403F" w:rsidRDefault="00462704">
      <w:pPr>
        <w:spacing w:after="160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567" w:right="0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53403F" w:rsidRDefault="00462704">
      <w:pPr>
        <w:ind w:left="344" w:right="0" w:hanging="358"/>
      </w:pPr>
      <w:r>
        <w:lastRenderedPageBreak/>
        <w:t xml:space="preserve">(А)  </w:t>
      </w:r>
      <w:r>
        <w:rPr>
          <w:b/>
        </w:rPr>
        <w:t>Остатки от производства крахмала и аналогичные остатки</w:t>
      </w:r>
      <w:r>
        <w:t xml:space="preserve"> (из кукурузы, риса, картофеля и т.д.), состоящие в основном из волокнистых и белковых веществ и представленные обычно в виде гранул или муки, а иногда в виде жмыха. Они используются в качестве корма для животных или удобрений. Некоторые из этих остатков (например, кукурузная замочная жидкость) используются для выращивания культур микроорганизмов, в производстве антибиотиков. </w:t>
      </w:r>
    </w:p>
    <w:p w:rsidR="0053403F" w:rsidRDefault="00462704">
      <w:pPr>
        <w:ind w:left="344" w:right="0" w:hanging="358"/>
      </w:pPr>
      <w:r>
        <w:t xml:space="preserve">(Б) </w:t>
      </w:r>
      <w:r>
        <w:rPr>
          <w:b/>
        </w:rPr>
        <w:t>Свекловичный жом</w:t>
      </w:r>
      <w:r>
        <w:t xml:space="preserve">, остающийся после извлечения сахара из корнеплодов сахарной свеклы. Этот жом включается в данную товарную позицию как влажный, так и высушенный. Однако свекловичный жом с добавкой мелассы или приготовленный иным способом в качестве корма для животных включается в </w:t>
      </w:r>
      <w:r>
        <w:rPr>
          <w:b/>
        </w:rPr>
        <w:t>товарную позицию 2309</w:t>
      </w:r>
      <w:r>
        <w:t xml:space="preserve">. </w:t>
      </w:r>
    </w:p>
    <w:p w:rsidR="0053403F" w:rsidRDefault="00462704">
      <w:pPr>
        <w:ind w:left="344" w:right="0" w:hanging="358"/>
      </w:pPr>
      <w:r>
        <w:t xml:space="preserve">(В)  </w:t>
      </w:r>
      <w:proofErr w:type="spellStart"/>
      <w:r>
        <w:rPr>
          <w:b/>
        </w:rPr>
        <w:t>Багасса</w:t>
      </w:r>
      <w:proofErr w:type="spellEnd"/>
      <w:r>
        <w:t xml:space="preserve">, или жом сахарного тростника, </w:t>
      </w:r>
      <w:proofErr w:type="gramStart"/>
      <w:r>
        <w:t>состоящая</w:t>
      </w:r>
      <w:proofErr w:type="gramEnd"/>
      <w:r>
        <w:t xml:space="preserve"> из волокнистой части сахарного тростника, остающаяся после извлечения сока. </w:t>
      </w:r>
      <w:proofErr w:type="spellStart"/>
      <w:r>
        <w:t>Багасса</w:t>
      </w:r>
      <w:proofErr w:type="spellEnd"/>
      <w:r>
        <w:t xml:space="preserve"> используется в бумажной промышленности и производстве кормов для животных. </w:t>
      </w:r>
    </w:p>
    <w:p w:rsidR="0053403F" w:rsidRDefault="00462704">
      <w:pPr>
        <w:spacing w:after="122" w:line="320" w:lineRule="auto"/>
        <w:ind w:left="344" w:right="0" w:hanging="358"/>
      </w:pPr>
      <w:r>
        <w:t xml:space="preserve">(Г) </w:t>
      </w:r>
      <w:r>
        <w:rPr>
          <w:b/>
        </w:rPr>
        <w:t>Прочие отходы производства сахара</w:t>
      </w:r>
      <w:r>
        <w:t xml:space="preserve">, отнесенные к данной товарной позиции, включающие </w:t>
      </w:r>
      <w:proofErr w:type="spellStart"/>
      <w:r>
        <w:t>дефекационную</w:t>
      </w:r>
      <w:proofErr w:type="spellEnd"/>
      <w:r>
        <w:t xml:space="preserve"> грязь, отстой фильтр-пресса и т.д. </w:t>
      </w:r>
    </w:p>
    <w:p w:rsidR="0053403F" w:rsidRDefault="00462704">
      <w:pPr>
        <w:spacing w:after="179"/>
        <w:ind w:left="-4" w:right="0" w:hanging="10"/>
      </w:pPr>
      <w:r>
        <w:t xml:space="preserve">(Д)  </w:t>
      </w:r>
      <w:r>
        <w:rPr>
          <w:b/>
        </w:rPr>
        <w:t>Барда и прочие отходы пивоварения или винокурения</w:t>
      </w:r>
      <w:r>
        <w:t xml:space="preserve">: </w:t>
      </w:r>
    </w:p>
    <w:p w:rsidR="0053403F" w:rsidRDefault="00462704">
      <w:pPr>
        <w:numPr>
          <w:ilvl w:val="0"/>
          <w:numId w:val="4"/>
        </w:numPr>
        <w:spacing w:after="114" w:line="324" w:lineRule="auto"/>
        <w:ind w:right="0" w:hanging="360"/>
      </w:pPr>
      <w:r>
        <w:rPr>
          <w:b/>
        </w:rPr>
        <w:t>барда</w:t>
      </w:r>
      <w:r>
        <w:t xml:space="preserve"> (ячменная, ржаная и т.п.), полученная при производстве пива и состоящая из отработанного зерна, остающегося после извлечения сусла;  </w:t>
      </w:r>
    </w:p>
    <w:p w:rsidR="0053403F" w:rsidRDefault="00462704">
      <w:pPr>
        <w:numPr>
          <w:ilvl w:val="0"/>
          <w:numId w:val="4"/>
        </w:numPr>
        <w:ind w:right="0" w:hanging="360"/>
      </w:pPr>
      <w:r>
        <w:rPr>
          <w:b/>
        </w:rPr>
        <w:t>солодовые ростки</w:t>
      </w:r>
      <w:r>
        <w:t xml:space="preserve">, отделенные от </w:t>
      </w:r>
      <w:proofErr w:type="spellStart"/>
      <w:r>
        <w:t>осоложенного</w:t>
      </w:r>
      <w:proofErr w:type="spellEnd"/>
      <w:r>
        <w:t xml:space="preserve"> зерна в процессе сушки; </w:t>
      </w:r>
    </w:p>
    <w:p w:rsidR="0053403F" w:rsidRDefault="00462704">
      <w:pPr>
        <w:numPr>
          <w:ilvl w:val="0"/>
          <w:numId w:val="4"/>
        </w:numPr>
        <w:spacing w:after="179"/>
        <w:ind w:right="0" w:hanging="360"/>
      </w:pPr>
      <w:r>
        <w:rPr>
          <w:b/>
        </w:rPr>
        <w:t>хмелевая дробина</w:t>
      </w:r>
      <w:r>
        <w:t xml:space="preserve">; </w:t>
      </w:r>
    </w:p>
    <w:p w:rsidR="0053403F" w:rsidRDefault="00462704">
      <w:pPr>
        <w:numPr>
          <w:ilvl w:val="0"/>
          <w:numId w:val="4"/>
        </w:numPr>
        <w:ind w:right="0" w:hanging="360"/>
      </w:pPr>
      <w:r>
        <w:rPr>
          <w:b/>
        </w:rPr>
        <w:t>барда</w:t>
      </w:r>
      <w:r>
        <w:t xml:space="preserve">, остающаяся при перегонке спирта из зерна, семян, картофеля и т.п.; </w:t>
      </w:r>
    </w:p>
    <w:p w:rsidR="0053403F" w:rsidRDefault="00462704">
      <w:pPr>
        <w:numPr>
          <w:ilvl w:val="0"/>
          <w:numId w:val="4"/>
        </w:numPr>
        <w:ind w:right="0" w:hanging="360"/>
      </w:pPr>
      <w:r>
        <w:rPr>
          <w:b/>
        </w:rPr>
        <w:t>свекловичная пульпа</w:t>
      </w:r>
      <w:r>
        <w:t xml:space="preserve">, остающаяся при дистилляции свекловично-сахарной мелассы. </w:t>
      </w:r>
    </w:p>
    <w:p w:rsidR="0053403F" w:rsidRDefault="00462704">
      <w:pPr>
        <w:spacing w:after="46" w:line="320" w:lineRule="auto"/>
        <w:ind w:left="358" w:right="0" w:firstLine="0"/>
      </w:pPr>
      <w:r>
        <w:t xml:space="preserve">(Все эти продукты, представленные во влажном или сухом виде, включаются в данную товарную позицию.) </w:t>
      </w:r>
    </w:p>
    <w:p w:rsidR="0053403F" w:rsidRDefault="00462704">
      <w:pPr>
        <w:spacing w:after="125"/>
        <w:ind w:left="-14" w:right="0"/>
      </w:pPr>
      <w:r>
        <w:t xml:space="preserve">В данную товарную позицию включаются также перечисленные выше продукты в виде гранул (см. общие положения к данной группе).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>(а) меласса, полученная в результате извлечения или рафинирования сахара (</w:t>
      </w:r>
      <w:r>
        <w:rPr>
          <w:b/>
          <w:sz w:val="20"/>
        </w:rPr>
        <w:t>товарная позиция 1703</w:t>
      </w:r>
      <w:r>
        <w:rPr>
          <w:sz w:val="20"/>
        </w:rPr>
        <w:t xml:space="preserve">);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>(б)неактивные или отработанные дрожжи (</w:t>
      </w:r>
      <w:r>
        <w:rPr>
          <w:b/>
          <w:sz w:val="20"/>
        </w:rPr>
        <w:t>товарная позиция 2102</w:t>
      </w:r>
      <w:r>
        <w:rPr>
          <w:sz w:val="20"/>
        </w:rPr>
        <w:t xml:space="preserve">); </w:t>
      </w:r>
    </w:p>
    <w:p w:rsidR="0053403F" w:rsidRDefault="00462704">
      <w:pPr>
        <w:spacing w:after="119" w:line="322" w:lineRule="auto"/>
        <w:ind w:left="269" w:right="0" w:hanging="283"/>
      </w:pPr>
      <w:r>
        <w:rPr>
          <w:sz w:val="20"/>
        </w:rPr>
        <w:t>(в) неочищенные калийные соли, получаемые путем сжигания и промывания остатков свекловично-сахарной мелассы (</w:t>
      </w:r>
      <w:r>
        <w:rPr>
          <w:b/>
          <w:sz w:val="20"/>
        </w:rPr>
        <w:t>товарная позиция 2621</w:t>
      </w:r>
      <w:r>
        <w:rPr>
          <w:sz w:val="20"/>
        </w:rPr>
        <w:t xml:space="preserve">); </w:t>
      </w:r>
    </w:p>
    <w:p w:rsidR="0053403F" w:rsidRDefault="00462704">
      <w:pPr>
        <w:spacing w:after="154" w:line="259" w:lineRule="auto"/>
        <w:ind w:left="0" w:right="0" w:firstLine="0"/>
        <w:jc w:val="left"/>
      </w:pPr>
      <w:r>
        <w:rPr>
          <w:sz w:val="20"/>
        </w:rPr>
        <w:t xml:space="preserve">(г) масса </w:t>
      </w:r>
      <w:proofErr w:type="spellStart"/>
      <w:r>
        <w:rPr>
          <w:sz w:val="20"/>
        </w:rPr>
        <w:t>багассы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4706</w:t>
      </w:r>
      <w:r>
        <w:rPr>
          <w:sz w:val="20"/>
        </w:rPr>
        <w:t xml:space="preserve">). </w:t>
      </w:r>
    </w:p>
    <w:p w:rsidR="0053403F" w:rsidRDefault="00462704">
      <w:pPr>
        <w:spacing w:after="134" w:line="259" w:lineRule="auto"/>
        <w:ind w:right="0" w:firstLine="0"/>
        <w:jc w:val="left"/>
      </w:pPr>
      <w:r>
        <w:t xml:space="preserve"> </w:t>
      </w:r>
    </w:p>
    <w:p w:rsidR="0053403F" w:rsidRDefault="00462704" w:rsidP="00B07482">
      <w:pPr>
        <w:spacing w:after="84"/>
        <w:ind w:left="725" w:right="0" w:hanging="583"/>
      </w:pPr>
      <w:r>
        <w:rPr>
          <w:b/>
        </w:rPr>
        <w:lastRenderedPageBreak/>
        <w:t xml:space="preserve">2304 Жмыхи и другие твердые отходы, получаемые при извлечении соевого масла, немолотые или молотые,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 </w:t>
      </w:r>
    </w:p>
    <w:p w:rsidR="0053403F" w:rsidRDefault="00462704">
      <w:pPr>
        <w:spacing w:after="172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spacing w:after="103"/>
        <w:ind w:left="-14" w:right="0"/>
      </w:pPr>
      <w:r>
        <w:t xml:space="preserve">В данную товарную позицию включаются </w:t>
      </w:r>
      <w:r>
        <w:rPr>
          <w:b/>
        </w:rPr>
        <w:t>жмыхи и другие твердые отходы</w:t>
      </w:r>
      <w:r>
        <w:t xml:space="preserve">, остающиеся после извлечения масла из сои с помощью растворителей, маслобойного пресса или роторного </w:t>
      </w:r>
      <w:proofErr w:type="spellStart"/>
      <w:r>
        <w:t>экспеллера</w:t>
      </w:r>
      <w:proofErr w:type="spellEnd"/>
      <w:r>
        <w:t xml:space="preserve">. Эти отходы являются ценным кормом для животных. </w:t>
      </w:r>
    </w:p>
    <w:p w:rsidR="0053403F" w:rsidRDefault="00462704">
      <w:pPr>
        <w:spacing w:after="99"/>
        <w:ind w:left="-14" w:right="0"/>
      </w:pPr>
      <w:r>
        <w:t xml:space="preserve">Отходы, включаемые в данную товарную позицию, могут быть в виде плиток (брикетов), муки или гранул (см. общие положения к данной группе). </w:t>
      </w:r>
    </w:p>
    <w:p w:rsidR="0053403F" w:rsidRDefault="00462704">
      <w:pPr>
        <w:spacing w:after="122"/>
        <w:ind w:left="-14" w:right="0"/>
      </w:pPr>
      <w:r>
        <w:t xml:space="preserve">В данную товарную позицию включается также </w:t>
      </w:r>
      <w:proofErr w:type="spellStart"/>
      <w:r>
        <w:t>нетекстурированная</w:t>
      </w:r>
      <w:proofErr w:type="spellEnd"/>
      <w:r>
        <w:t xml:space="preserve"> обезжиренная соевая мука, пригодная для употребления в пищу.</w:t>
      </w:r>
      <w:r>
        <w:rPr>
          <w:sz w:val="22"/>
        </w:rPr>
        <w:t xml:space="preserve">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>(а) отстой или осадок масла (</w:t>
      </w:r>
      <w:r>
        <w:rPr>
          <w:b/>
          <w:sz w:val="20"/>
        </w:rPr>
        <w:t>товарная позиция 1522</w:t>
      </w:r>
      <w:r>
        <w:rPr>
          <w:sz w:val="20"/>
        </w:rPr>
        <w:t xml:space="preserve">); </w:t>
      </w:r>
    </w:p>
    <w:p w:rsidR="0053403F" w:rsidRDefault="00462704">
      <w:pPr>
        <w:spacing w:after="130" w:line="269" w:lineRule="auto"/>
        <w:ind w:left="269" w:right="0" w:hanging="283"/>
      </w:pPr>
      <w:r>
        <w:rPr>
          <w:sz w:val="20"/>
        </w:rPr>
        <w:t>(б) белковые концентраты, получаемые путем удаления некоторых компонентов обезжиренной соевой муки (используемые в качестве добавок в пищевые продукты), и текстурированная соевая мука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53403F" w:rsidRDefault="00462704">
      <w:pPr>
        <w:spacing w:after="133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numPr>
          <w:ilvl w:val="0"/>
          <w:numId w:val="5"/>
        </w:numPr>
        <w:spacing w:after="46"/>
        <w:ind w:right="0" w:hanging="739"/>
      </w:pPr>
      <w:r>
        <w:rPr>
          <w:b/>
        </w:rPr>
        <w:t xml:space="preserve">Жмыхи и другие твердые отходы, получаемые при извлечении арахисового масла, немолотые или молотые,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 </w:t>
      </w:r>
    </w:p>
    <w:p w:rsidR="0053403F" w:rsidRDefault="00462704">
      <w:pPr>
        <w:spacing w:after="102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spacing w:after="49"/>
        <w:ind w:left="-14" w:right="0"/>
      </w:pPr>
      <w:r>
        <w:t>Пояснения к товарной позиции 2304</w:t>
      </w:r>
      <w:r>
        <w:rPr>
          <w:b/>
        </w:rPr>
        <w:t xml:space="preserve"> </w:t>
      </w:r>
      <w:r>
        <w:t xml:space="preserve">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>,</w:t>
      </w:r>
      <w:r>
        <w:rPr>
          <w:i/>
        </w:rPr>
        <w:t xml:space="preserve"> </w:t>
      </w:r>
      <w:r>
        <w:t xml:space="preserve">к данной товарной позиции. </w:t>
      </w:r>
    </w:p>
    <w:p w:rsidR="0053403F" w:rsidRDefault="00462704">
      <w:pPr>
        <w:spacing w:after="121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numPr>
          <w:ilvl w:val="0"/>
          <w:numId w:val="5"/>
        </w:numPr>
        <w:spacing w:after="111"/>
        <w:ind w:right="0" w:hanging="739"/>
      </w:pPr>
      <w:r>
        <w:rPr>
          <w:b/>
        </w:rPr>
        <w:t xml:space="preserve">Жмыхи и другие твердые отходы, получаемые при извлечении растительных жиров или масел, кроме отходов товарной позиции 2304 или 2305, немолотые или молотые,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 (+): </w:t>
      </w:r>
    </w:p>
    <w:p w:rsidR="0053403F" w:rsidRDefault="00462704">
      <w:pPr>
        <w:tabs>
          <w:tab w:val="center" w:pos="2536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10 – из семян хлопчатника </w:t>
      </w:r>
    </w:p>
    <w:p w:rsidR="0053403F" w:rsidRDefault="00462704">
      <w:pPr>
        <w:tabs>
          <w:tab w:val="center" w:pos="2085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20  – из семян льна </w:t>
      </w:r>
    </w:p>
    <w:p w:rsidR="0053403F" w:rsidRDefault="00462704">
      <w:pPr>
        <w:tabs>
          <w:tab w:val="center" w:pos="2654"/>
        </w:tabs>
        <w:spacing w:after="119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30  – из семян подсолнечника </w:t>
      </w:r>
    </w:p>
    <w:p w:rsidR="0053403F" w:rsidRDefault="00462704">
      <w:pPr>
        <w:tabs>
          <w:tab w:val="center" w:pos="740"/>
          <w:tab w:val="center" w:pos="3367"/>
        </w:tabs>
        <w:spacing w:after="121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 </w:t>
      </w:r>
      <w:r>
        <w:rPr>
          <w:b/>
        </w:rPr>
        <w:tab/>
        <w:t xml:space="preserve">– из семян рапса, или </w:t>
      </w:r>
      <w:proofErr w:type="spellStart"/>
      <w:r>
        <w:rPr>
          <w:b/>
        </w:rPr>
        <w:t>кользы</w:t>
      </w:r>
      <w:proofErr w:type="spellEnd"/>
      <w:r>
        <w:rPr>
          <w:b/>
        </w:rPr>
        <w:t xml:space="preserve">: </w:t>
      </w:r>
    </w:p>
    <w:p w:rsidR="0053403F" w:rsidRDefault="00B07482">
      <w:pPr>
        <w:tabs>
          <w:tab w:val="right" w:pos="9928"/>
        </w:tabs>
        <w:spacing w:after="84"/>
        <w:ind w:left="-14" w:right="0" w:firstLine="0"/>
        <w:jc w:val="left"/>
      </w:pPr>
      <w:r>
        <w:rPr>
          <w:b/>
        </w:rPr>
        <w:t xml:space="preserve">              </w:t>
      </w:r>
      <w:r w:rsidR="00462704">
        <w:rPr>
          <w:b/>
        </w:rPr>
        <w:t xml:space="preserve">2306 41 – – из семян рапса, или </w:t>
      </w:r>
      <w:proofErr w:type="spellStart"/>
      <w:r w:rsidR="00462704">
        <w:rPr>
          <w:b/>
        </w:rPr>
        <w:t>кользы</w:t>
      </w:r>
      <w:proofErr w:type="spellEnd"/>
      <w:r w:rsidR="00462704">
        <w:rPr>
          <w:b/>
        </w:rPr>
        <w:t xml:space="preserve">, с низким содержанием </w:t>
      </w:r>
      <w:proofErr w:type="spellStart"/>
      <w:r w:rsidR="00462704">
        <w:rPr>
          <w:b/>
        </w:rPr>
        <w:t>эруковой</w:t>
      </w:r>
      <w:proofErr w:type="spellEnd"/>
      <w:r w:rsidR="00462704">
        <w:rPr>
          <w:b/>
        </w:rPr>
        <w:t xml:space="preserve"> кислоты </w:t>
      </w:r>
    </w:p>
    <w:p w:rsidR="0053403F" w:rsidRDefault="00462704">
      <w:pPr>
        <w:tabs>
          <w:tab w:val="center" w:pos="1802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49 – – прочие </w:t>
      </w:r>
    </w:p>
    <w:p w:rsidR="0053403F" w:rsidRDefault="00462704">
      <w:pPr>
        <w:tabs>
          <w:tab w:val="center" w:pos="3039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50  – из кокосового ореха или копры </w:t>
      </w:r>
    </w:p>
    <w:p w:rsidR="0053403F" w:rsidRDefault="00462704">
      <w:pPr>
        <w:tabs>
          <w:tab w:val="center" w:pos="4256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60  – из околоплодника или ядра ореха масличной пальмы </w:t>
      </w:r>
    </w:p>
    <w:p w:rsidR="0053403F" w:rsidRDefault="00462704">
      <w:pPr>
        <w:tabs>
          <w:tab w:val="center" w:pos="1712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2306 90 – прочие </w:t>
      </w:r>
    </w:p>
    <w:p w:rsidR="0053403F" w:rsidRDefault="00462704">
      <w:pPr>
        <w:spacing w:after="172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spacing w:after="101"/>
        <w:ind w:left="-14" w:right="0"/>
      </w:pPr>
      <w:r>
        <w:lastRenderedPageBreak/>
        <w:t xml:space="preserve">В данную товарную позицию включаются </w:t>
      </w:r>
      <w:r>
        <w:rPr>
          <w:b/>
        </w:rPr>
        <w:t>жмыхи и другие твердые отходы</w:t>
      </w:r>
      <w:r>
        <w:t xml:space="preserve">, </w:t>
      </w:r>
      <w:r>
        <w:rPr>
          <w:b/>
        </w:rPr>
        <w:t xml:space="preserve">кроме </w:t>
      </w:r>
      <w:r>
        <w:t xml:space="preserve">отходов </w:t>
      </w:r>
      <w:r>
        <w:rPr>
          <w:b/>
        </w:rPr>
        <w:t xml:space="preserve">товарной позиции 2304 </w:t>
      </w:r>
      <w:r>
        <w:t xml:space="preserve">или </w:t>
      </w:r>
      <w:r>
        <w:rPr>
          <w:b/>
        </w:rPr>
        <w:t>2305</w:t>
      </w:r>
      <w:r>
        <w:t xml:space="preserve">, остающиеся после извлечения масла из семян масличных культур, масличных плодов и зародышей зерна злаков с помощью растворителей или маслобойного пресса, или роторного </w:t>
      </w:r>
      <w:proofErr w:type="spellStart"/>
      <w:r>
        <w:t>экспеллера</w:t>
      </w:r>
      <w:proofErr w:type="spellEnd"/>
      <w:r>
        <w:t xml:space="preserve">. </w:t>
      </w:r>
    </w:p>
    <w:p w:rsidR="0053403F" w:rsidRDefault="00462704">
      <w:pPr>
        <w:spacing w:after="99"/>
        <w:ind w:left="-14" w:right="0"/>
      </w:pPr>
      <w:r>
        <w:t xml:space="preserve">В данную товарную позицию включаются также обезжиренные отруби, получаемые в качестве остатка после извлечения масла из рисовых отрубей. </w:t>
      </w:r>
    </w:p>
    <w:p w:rsidR="0053403F" w:rsidRDefault="00462704">
      <w:pPr>
        <w:spacing w:after="106"/>
        <w:ind w:left="-14" w:right="0"/>
      </w:pPr>
      <w:r>
        <w:t xml:space="preserve">Некоторые виды жмыхов и другие твердые отходы (льняные, хлопковые, кунжутные, копры и т.п.) являются ценным кормом для животных; некоторые (например, кастор) непригодны в качестве корма для животных и используются как удобрение; другие (например, жмых горького миндаля и горчичный жмых) используются для извлечения эфирных масел. </w:t>
      </w:r>
    </w:p>
    <w:p w:rsidR="0053403F" w:rsidRDefault="00462704">
      <w:pPr>
        <w:spacing w:after="99"/>
        <w:ind w:left="-14" w:right="0"/>
      </w:pPr>
      <w:r>
        <w:t xml:space="preserve">Отходы, включаемые в данную товарную позицию, могут быть в виде плиток (брикетов), муки или гранул (см. общие положения к данной группе). </w:t>
      </w:r>
    </w:p>
    <w:p w:rsidR="0053403F" w:rsidRDefault="00462704">
      <w:pPr>
        <w:spacing w:after="124"/>
        <w:ind w:left="-14" w:right="0"/>
      </w:pPr>
      <w:r>
        <w:t xml:space="preserve">В данную товарную позицию включается также </w:t>
      </w:r>
      <w:proofErr w:type="spellStart"/>
      <w:r>
        <w:t>нетекстурированная</w:t>
      </w:r>
      <w:proofErr w:type="spellEnd"/>
      <w:r>
        <w:t xml:space="preserve"> обезжиренная мука, пригодная для употребления в пищу.</w:t>
      </w:r>
      <w:r>
        <w:rPr>
          <w:sz w:val="22"/>
        </w:rPr>
        <w:t xml:space="preserve"> </w:t>
      </w:r>
    </w:p>
    <w:p w:rsidR="00B07482" w:rsidRDefault="00462704">
      <w:pPr>
        <w:spacing w:after="0" w:line="424" w:lineRule="auto"/>
        <w:ind w:left="-4" w:right="1538" w:hanging="10"/>
        <w:rPr>
          <w:b/>
          <w:i/>
        </w:rPr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отстой или осадок масла (</w:t>
      </w:r>
      <w:r>
        <w:rPr>
          <w:b/>
          <w:sz w:val="20"/>
        </w:rPr>
        <w:t>товарная позиция 1522</w:t>
      </w:r>
      <w:r>
        <w:rPr>
          <w:sz w:val="20"/>
        </w:rPr>
        <w:t xml:space="preserve">). </w:t>
      </w:r>
      <w:r>
        <w:rPr>
          <w:b/>
          <w:i/>
        </w:rPr>
        <w:t xml:space="preserve">Пояснение к субпозиции. </w:t>
      </w:r>
    </w:p>
    <w:p w:rsidR="0053403F" w:rsidRDefault="00462704">
      <w:pPr>
        <w:spacing w:after="0" w:line="424" w:lineRule="auto"/>
        <w:ind w:left="-4" w:right="1538" w:hanging="10"/>
      </w:pPr>
      <w:r>
        <w:rPr>
          <w:b/>
          <w:i/>
        </w:rPr>
        <w:t xml:space="preserve">Субпозиция 2306 41 </w:t>
      </w:r>
    </w:p>
    <w:p w:rsidR="0053403F" w:rsidRDefault="00462704" w:rsidP="00B07482">
      <w:pPr>
        <w:spacing w:after="48" w:line="259" w:lineRule="auto"/>
        <w:ind w:left="0" w:right="6" w:firstLine="0"/>
        <w:jc w:val="center"/>
      </w:pPr>
      <w:r>
        <w:t xml:space="preserve">Что касается "семян рапса, или </w:t>
      </w:r>
      <w:proofErr w:type="spellStart"/>
      <w:r>
        <w:t>кользы</w:t>
      </w:r>
      <w:proofErr w:type="spellEnd"/>
      <w:r>
        <w:t xml:space="preserve">, с низким содержанием </w:t>
      </w:r>
      <w:proofErr w:type="spellStart"/>
      <w:r>
        <w:t>эруковой</w:t>
      </w:r>
      <w:proofErr w:type="spellEnd"/>
      <w:r>
        <w:t xml:space="preserve"> кислоты", см. </w:t>
      </w:r>
    </w:p>
    <w:p w:rsidR="0053403F" w:rsidRDefault="00462704">
      <w:pPr>
        <w:spacing w:after="106"/>
        <w:ind w:left="-14" w:right="0" w:firstLine="0"/>
      </w:pPr>
      <w:r>
        <w:t>примечание к субпозиции 1 группы 12 и пояснение к товарной позиции 1205</w:t>
      </w:r>
      <w:r>
        <w:rPr>
          <w:sz w:val="20"/>
        </w:rPr>
        <w:t xml:space="preserve">. </w:t>
      </w:r>
    </w:p>
    <w:p w:rsidR="0053403F" w:rsidRDefault="00462704">
      <w:pPr>
        <w:spacing w:after="125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spacing w:after="84"/>
        <w:ind w:left="-4" w:right="0" w:hanging="10"/>
      </w:pPr>
      <w:r>
        <w:rPr>
          <w:b/>
        </w:rPr>
        <w:t xml:space="preserve">2307  Винный отстой; винный камень </w:t>
      </w:r>
    </w:p>
    <w:p w:rsidR="0053403F" w:rsidRDefault="00462704">
      <w:pPr>
        <w:spacing w:after="171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-14" w:right="0"/>
      </w:pPr>
      <w:r>
        <w:rPr>
          <w:b/>
        </w:rPr>
        <w:t>Винный отстой</w:t>
      </w:r>
      <w:r>
        <w:t xml:space="preserve"> образуется в виде мутного осадка в процессе брожения и созревания вина. В тех случаях, когда осадок обработан на фильтр-прессе, винный отстой получают в твердом виде. Сухой винный отстой может быть в виде порошка, гранул или кусочков неправильной формы. </w:t>
      </w:r>
    </w:p>
    <w:p w:rsidR="0053403F" w:rsidRDefault="00462704">
      <w:pPr>
        <w:spacing w:after="101"/>
        <w:ind w:left="-14" w:right="0"/>
      </w:pPr>
      <w:r>
        <w:rPr>
          <w:b/>
        </w:rPr>
        <w:t>Винный камень</w:t>
      </w:r>
      <w:r>
        <w:t xml:space="preserve"> представляет собой твердую сросшуюся массу, которая образуется в бродильных чанах в процессе брожения виноградного сусла или в бочках, в которых вино хранится. Он встречается в виде порошка, хлопьев или кристаллических кусочков неправильной формы; цвет его варьирует от серого до темно-красного. Промытый винный камень представляет собой кристаллы, цвет которых варьирует от серовато-желтого до красновато-коричневого в зависимости от цвета вина, из которого он был получен. Такой промытый винный камень тоже включается в данную товарную позицию. </w:t>
      </w:r>
    </w:p>
    <w:p w:rsidR="0053403F" w:rsidRDefault="00462704">
      <w:pPr>
        <w:ind w:left="-14" w:right="0"/>
      </w:pPr>
      <w:r>
        <w:t xml:space="preserve">Винный отстой и винный камень (включая промытый винный камень) являются неочищенными кислыми </w:t>
      </w:r>
      <w:proofErr w:type="spellStart"/>
      <w:r>
        <w:t>тартратами</w:t>
      </w:r>
      <w:proofErr w:type="spellEnd"/>
      <w:r>
        <w:t xml:space="preserve"> калия с довольно высоким содержанием </w:t>
      </w:r>
      <w:proofErr w:type="spellStart"/>
      <w:r>
        <w:t>тартрата</w:t>
      </w:r>
      <w:proofErr w:type="spellEnd"/>
      <w:r>
        <w:t xml:space="preserve"> кальция. Они используются как исходный материал для получения </w:t>
      </w:r>
      <w:proofErr w:type="spellStart"/>
      <w:r>
        <w:t>битартрата</w:t>
      </w:r>
      <w:proofErr w:type="spellEnd"/>
      <w:r>
        <w:t xml:space="preserve"> калия (кислый виннокислый калий), который имеет вид белых кристаллов или кристаллического порошка, без запаха, кислого на вкус и стойкого к воздействию воздуха. Винный отстой используется в </w:t>
      </w:r>
      <w:r>
        <w:lastRenderedPageBreak/>
        <w:t xml:space="preserve">производстве корма для животных, в то время как винный камень применяется в качестве протравы в красильном деле. </w:t>
      </w:r>
    </w:p>
    <w:p w:rsidR="0053403F" w:rsidRDefault="00462704">
      <w:pPr>
        <w:spacing w:after="59" w:line="320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кислый виннокислый калий (</w:t>
      </w:r>
      <w:r>
        <w:rPr>
          <w:b/>
          <w:sz w:val="20"/>
        </w:rPr>
        <w:t>товарная позиция 2918</w:t>
      </w:r>
      <w:r>
        <w:rPr>
          <w:sz w:val="20"/>
        </w:rPr>
        <w:t xml:space="preserve">) и </w:t>
      </w:r>
      <w:proofErr w:type="spellStart"/>
      <w:r>
        <w:rPr>
          <w:sz w:val="20"/>
        </w:rPr>
        <w:t>тартрат</w:t>
      </w:r>
      <w:proofErr w:type="spellEnd"/>
      <w:r>
        <w:rPr>
          <w:sz w:val="20"/>
        </w:rPr>
        <w:t xml:space="preserve"> кальция (</w:t>
      </w:r>
      <w:r>
        <w:rPr>
          <w:b/>
          <w:sz w:val="20"/>
        </w:rPr>
        <w:t xml:space="preserve">товарная позиция 2918 </w:t>
      </w:r>
      <w:r>
        <w:rPr>
          <w:sz w:val="20"/>
        </w:rPr>
        <w:t xml:space="preserve">или </w:t>
      </w:r>
      <w:r>
        <w:rPr>
          <w:b/>
          <w:sz w:val="20"/>
        </w:rPr>
        <w:t>3824</w:t>
      </w:r>
      <w:r>
        <w:rPr>
          <w:sz w:val="20"/>
        </w:rPr>
        <w:t xml:space="preserve"> в зависимости от конкретного случая). </w:t>
      </w:r>
    </w:p>
    <w:p w:rsidR="0053403F" w:rsidRDefault="00462704">
      <w:pPr>
        <w:spacing w:after="172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3403F" w:rsidRDefault="00462704">
      <w:pPr>
        <w:spacing w:after="84"/>
        <w:ind w:left="725" w:right="142" w:hanging="739"/>
      </w:pPr>
      <w:r>
        <w:rPr>
          <w:b/>
        </w:rPr>
        <w:t xml:space="preserve">2308  Продукты растительного происхождения и растительные отходы, растительные остатки и побочные продукты, </w:t>
      </w:r>
      <w:proofErr w:type="spellStart"/>
      <w:r>
        <w:rPr>
          <w:b/>
        </w:rPr>
        <w:t>негранулированные</w:t>
      </w:r>
      <w:proofErr w:type="spellEnd"/>
      <w:r>
        <w:rPr>
          <w:b/>
        </w:rPr>
        <w:t xml:space="preserve"> или гранулированные, используемые для кормления животных, в другом месте не поименованные или не включенные </w:t>
      </w:r>
    </w:p>
    <w:p w:rsidR="0053403F" w:rsidRDefault="00462704">
      <w:pPr>
        <w:spacing w:after="96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-14" w:right="0"/>
      </w:pPr>
      <w:r>
        <w:t xml:space="preserve">В данную товарную позицию включаются продукты растительного происхождения и растительные отходы, остатки и побочные продукты промышленной переработки растительного сырья с целью извлечения некоторых их компонентов </w:t>
      </w:r>
      <w:r>
        <w:rPr>
          <w:b/>
        </w:rPr>
        <w:t>при условии</w:t>
      </w:r>
      <w:r>
        <w:t xml:space="preserve">, что они не включены в любую другую более специфическую товарную позицию Номенклатуры и являются продуктами, используемыми для кормления животных. 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желуди и конские каштаны;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стержни кукурузного початка после удаления зерна; кукурузные стебли и листья;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свекольная или морковная ботва;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очистки овощей (створки бобов, гороха или фасоли и т.д.);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отходы фруктов (кожура и сердцевина яблок, груш и т.д.) и фруктовая выжимка и мезга (от прессования винограда, яблок, груш, цитрусовых плодов и т.д.), даже если они могут быть использованы для извлечения пектина; </w:t>
      </w:r>
    </w:p>
    <w:p w:rsidR="0053403F" w:rsidRDefault="00462704">
      <w:pPr>
        <w:numPr>
          <w:ilvl w:val="0"/>
          <w:numId w:val="6"/>
        </w:numPr>
        <w:ind w:right="0" w:hanging="396"/>
      </w:pPr>
      <w:r>
        <w:t xml:space="preserve">отруби, получаемые как побочный продукт при дроблении семян горчицы; </w:t>
      </w:r>
    </w:p>
    <w:p w:rsidR="0053403F" w:rsidRDefault="00462704">
      <w:pPr>
        <w:numPr>
          <w:ilvl w:val="0"/>
          <w:numId w:val="6"/>
        </w:numPr>
        <w:spacing w:after="115" w:line="323" w:lineRule="auto"/>
        <w:ind w:right="0" w:hanging="396"/>
      </w:pPr>
      <w:r>
        <w:t xml:space="preserve">отходы производства заменителей кофе (или их экстрактов) из зерна злаков или другого растительного сырья; </w:t>
      </w:r>
    </w:p>
    <w:p w:rsidR="0053403F" w:rsidRDefault="00462704">
      <w:pPr>
        <w:numPr>
          <w:ilvl w:val="0"/>
          <w:numId w:val="6"/>
        </w:numPr>
        <w:spacing w:after="114" w:line="325" w:lineRule="auto"/>
        <w:ind w:right="0" w:hanging="396"/>
      </w:pPr>
      <w:r>
        <w:t xml:space="preserve">побочные продукты, получаемые концентрированием остаточной воды от производства сока цитрусовых плодов, иногда называемые "меласса цитрусовых плодов"; </w:t>
      </w:r>
    </w:p>
    <w:p w:rsidR="0053403F" w:rsidRDefault="00462704">
      <w:pPr>
        <w:numPr>
          <w:ilvl w:val="0"/>
          <w:numId w:val="6"/>
        </w:numPr>
        <w:spacing w:after="45" w:line="321" w:lineRule="auto"/>
        <w:ind w:right="0" w:hanging="396"/>
      </w:pPr>
      <w:r>
        <w:t xml:space="preserve">остатки от гидролиза стержней кукурузных початков, используемые для получения 2-фурфурола и известные как "гидролизованные измельченные стержни кукурузных початков". </w:t>
      </w:r>
    </w:p>
    <w:p w:rsidR="0053403F" w:rsidRDefault="00462704">
      <w:pPr>
        <w:spacing w:after="99"/>
        <w:ind w:left="-14" w:right="0"/>
      </w:pPr>
      <w:r>
        <w:t xml:space="preserve">Продукты данной товарной позиции могут быть в виде гранул (см. общие положения к данной группе). </w:t>
      </w:r>
    </w:p>
    <w:p w:rsidR="0053403F" w:rsidRDefault="00462704">
      <w:pPr>
        <w:spacing w:after="130" w:line="259" w:lineRule="auto"/>
        <w:ind w:right="0" w:firstLine="0"/>
        <w:jc w:val="left"/>
      </w:pPr>
      <w:r>
        <w:t xml:space="preserve"> </w:t>
      </w:r>
    </w:p>
    <w:p w:rsidR="0053403F" w:rsidRDefault="00462704" w:rsidP="00B07482">
      <w:pPr>
        <w:spacing w:after="122"/>
        <w:ind w:left="-4" w:right="0" w:firstLine="146"/>
      </w:pPr>
      <w:r>
        <w:rPr>
          <w:b/>
        </w:rPr>
        <w:t>23</w:t>
      </w:r>
      <w:bookmarkStart w:id="0" w:name="_GoBack"/>
      <w:bookmarkEnd w:id="0"/>
      <w:r>
        <w:rPr>
          <w:b/>
        </w:rPr>
        <w:t xml:space="preserve">09  Продукты, используемые для кормления животных: </w:t>
      </w:r>
    </w:p>
    <w:p w:rsidR="0053403F" w:rsidRDefault="00462704">
      <w:pPr>
        <w:tabs>
          <w:tab w:val="center" w:pos="5034"/>
        </w:tabs>
        <w:spacing w:after="84"/>
        <w:ind w:left="-14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2309 10 – корм для собак или кошек, расфасованный для розничной продажи </w:t>
      </w:r>
    </w:p>
    <w:p w:rsidR="0053403F" w:rsidRDefault="00462704">
      <w:pPr>
        <w:tabs>
          <w:tab w:val="center" w:pos="1712"/>
        </w:tabs>
        <w:spacing w:after="84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2309 90 – прочие </w:t>
      </w:r>
    </w:p>
    <w:p w:rsidR="0053403F" w:rsidRDefault="00462704">
      <w:pPr>
        <w:spacing w:after="96" w:line="259" w:lineRule="auto"/>
        <w:ind w:right="0" w:firstLine="0"/>
        <w:jc w:val="left"/>
      </w:pPr>
      <w:r>
        <w:t xml:space="preserve"> </w:t>
      </w:r>
    </w:p>
    <w:p w:rsidR="0053403F" w:rsidRDefault="00462704">
      <w:pPr>
        <w:ind w:left="-14" w:right="0"/>
      </w:pPr>
      <w:r>
        <w:t xml:space="preserve">В данную товарную позицию включаются подслащенные корма и готовые корма для животных, состоящие из смеси нескольких питательных веществ, предназначенные: </w:t>
      </w:r>
    </w:p>
    <w:p w:rsidR="0053403F" w:rsidRDefault="00462704">
      <w:pPr>
        <w:numPr>
          <w:ilvl w:val="0"/>
          <w:numId w:val="7"/>
        </w:numPr>
        <w:spacing w:line="320" w:lineRule="auto"/>
        <w:ind w:right="0" w:hanging="358"/>
      </w:pPr>
      <w:r>
        <w:t>для обеспечения животных рациональным и сбалансированным повседневным рационом (</w:t>
      </w:r>
      <w:r>
        <w:rPr>
          <w:b/>
        </w:rPr>
        <w:t>полноценный корм</w:t>
      </w:r>
      <w:r>
        <w:t xml:space="preserve">); </w:t>
      </w:r>
    </w:p>
    <w:p w:rsidR="0053403F" w:rsidRDefault="00462704">
      <w:pPr>
        <w:numPr>
          <w:ilvl w:val="0"/>
          <w:numId w:val="7"/>
        </w:numPr>
        <w:ind w:right="0" w:hanging="358"/>
      </w:pPr>
      <w:r>
        <w:t>для получения подходящего повседневного рациона путем добавления в хозяйственный (то есть произведенный в хозяйстве) корм органических или неорганических веществ (</w:t>
      </w:r>
      <w:r>
        <w:rPr>
          <w:b/>
        </w:rPr>
        <w:t>кормовые добавки</w:t>
      </w:r>
      <w:r>
        <w:t xml:space="preserve">); или </w:t>
      </w:r>
    </w:p>
    <w:p w:rsidR="0053403F" w:rsidRDefault="00462704">
      <w:pPr>
        <w:numPr>
          <w:ilvl w:val="0"/>
          <w:numId w:val="7"/>
        </w:numPr>
        <w:spacing w:after="110"/>
        <w:ind w:right="0" w:hanging="358"/>
      </w:pPr>
      <w:r>
        <w:t xml:space="preserve">для использования при приготовлении полноценных кормов или кормовых добавок. </w:t>
      </w:r>
    </w:p>
    <w:p w:rsidR="0053403F" w:rsidRDefault="00462704">
      <w:pPr>
        <w:ind w:left="-14" w:right="0"/>
      </w:pPr>
      <w:r>
        <w:t xml:space="preserve">В данную товарную позицию включаются продукты, используемые для кормления животных, полученные в результате переработки продуктов растительного или животного происхождения и обработанные до такой степени, что они потеряли основные свойства исходного материала, например, в случае продуктов, полученных из растительных материалов, характерное клеточное строение исходного растительного сырья стало неузнаваемым при рассмотрении под микроскопом. </w:t>
      </w:r>
    </w:p>
    <w:p w:rsidR="0053403F" w:rsidRDefault="00462704">
      <w:pPr>
        <w:numPr>
          <w:ilvl w:val="1"/>
          <w:numId w:val="7"/>
        </w:numPr>
        <w:spacing w:after="114" w:line="259" w:lineRule="auto"/>
        <w:ind w:right="7" w:hanging="377"/>
        <w:jc w:val="center"/>
      </w:pPr>
      <w:r>
        <w:rPr>
          <w:b/>
        </w:rPr>
        <w:t xml:space="preserve">ПОДСЛАЩЕННЫЙ КОРМ </w:t>
      </w:r>
    </w:p>
    <w:p w:rsidR="0053403F" w:rsidRDefault="00462704">
      <w:pPr>
        <w:spacing w:after="106"/>
        <w:ind w:left="-14" w:right="0"/>
      </w:pPr>
      <w:r>
        <w:t xml:space="preserve">Подслащенный корм представляет собой смесь мелассы или других аналогичных подслащивающих веществ (обычно более 10 </w:t>
      </w:r>
      <w:proofErr w:type="spellStart"/>
      <w:r>
        <w:t>мас.%</w:t>
      </w:r>
      <w:proofErr w:type="spellEnd"/>
      <w:r>
        <w:t xml:space="preserve">) с одним или несколькими питательными веществами. Подслащенный корм используется главным образом для кормления крупного рогатого скота, овец, лошадей или свиней. </w:t>
      </w:r>
    </w:p>
    <w:p w:rsidR="0053403F" w:rsidRDefault="00462704">
      <w:pPr>
        <w:spacing w:after="106"/>
        <w:ind w:left="-14" w:right="0"/>
      </w:pPr>
      <w:r>
        <w:t xml:space="preserve">Являясь высокопитательной, меласса, кроме того, повышает вкусовые качества кормов и таким образом расширяет область применения продуктов, имеющих низкую питательную ценность, таких как солома и мякина зерновых, льняные хлопья и фруктовые выжимки, которые сами по себе плохо поедаются животными. </w:t>
      </w:r>
    </w:p>
    <w:p w:rsidR="0053403F" w:rsidRDefault="00462704">
      <w:pPr>
        <w:ind w:left="-14" w:right="0"/>
      </w:pPr>
      <w:r>
        <w:t xml:space="preserve">Как правило, эти подслащенные продукты непосредственно скармливают животным. Однако некоторые из них, например, смеси мелассы с такими высокопитательными кормами, как пшеничные отруби, жмых ядер масличной пальмы или кокосового ореха, используются для производства </w:t>
      </w:r>
      <w:r>
        <w:rPr>
          <w:b/>
        </w:rPr>
        <w:t xml:space="preserve">полноценных </w:t>
      </w:r>
      <w:r>
        <w:t xml:space="preserve">кормов или кормовых </w:t>
      </w:r>
      <w:r>
        <w:rPr>
          <w:b/>
        </w:rPr>
        <w:t>добавок</w:t>
      </w:r>
      <w:r>
        <w:t xml:space="preserve">. </w:t>
      </w:r>
    </w:p>
    <w:p w:rsidR="0053403F" w:rsidRDefault="00462704">
      <w:pPr>
        <w:numPr>
          <w:ilvl w:val="1"/>
          <w:numId w:val="7"/>
        </w:numPr>
        <w:spacing w:after="198" w:line="259" w:lineRule="auto"/>
        <w:ind w:right="7" w:hanging="377"/>
        <w:jc w:val="center"/>
      </w:pPr>
      <w:r>
        <w:rPr>
          <w:b/>
        </w:rPr>
        <w:t xml:space="preserve">ДРУГИЕ ГОТОВЫЕ ПРОДУКТЫ </w:t>
      </w:r>
    </w:p>
    <w:p w:rsidR="0053403F" w:rsidRDefault="00462704">
      <w:pPr>
        <w:spacing w:after="2" w:line="259" w:lineRule="auto"/>
        <w:ind w:left="10" w:right="5" w:hanging="10"/>
        <w:jc w:val="center"/>
      </w:pPr>
      <w:r>
        <w:t>(А)</w:t>
      </w:r>
      <w:r>
        <w:rPr>
          <w:b/>
        </w:rPr>
        <w:t xml:space="preserve"> ГОТОВЫЕ ПРОДУКТЫ, ПРЕДНАЗНАЧЕННЫЕ ДЛЯ ОБЕСПЕЧЕНИЯ </w:t>
      </w:r>
    </w:p>
    <w:p w:rsidR="0053403F" w:rsidRDefault="00462704">
      <w:pPr>
        <w:spacing w:after="0"/>
        <w:ind w:left="164" w:right="0" w:hanging="10"/>
      </w:pPr>
      <w:r>
        <w:rPr>
          <w:b/>
        </w:rPr>
        <w:t xml:space="preserve">ЖИВОТНЫХ ВСЕМИ ПИТАТЕЛЬНЫМИ ЭЛЕМЕНТАМИ, НЕОБХОДИМЫМИ ДЛЯ </w:t>
      </w:r>
    </w:p>
    <w:p w:rsidR="0053403F" w:rsidRDefault="00462704">
      <w:pPr>
        <w:spacing w:after="48"/>
        <w:ind w:left="313" w:right="0" w:hanging="10"/>
      </w:pPr>
      <w:r>
        <w:rPr>
          <w:b/>
        </w:rPr>
        <w:t xml:space="preserve">СОЗДАНИЯ РАЦИОНАЛЬНОГО И СБАЛАНСИРОВАННОГО ПОВСЕДНЕВНОГО </w:t>
      </w:r>
    </w:p>
    <w:p w:rsidR="0053403F" w:rsidRDefault="00462704">
      <w:pPr>
        <w:spacing w:after="114" w:line="259" w:lineRule="auto"/>
        <w:ind w:left="10" w:right="9" w:hanging="10"/>
        <w:jc w:val="center"/>
      </w:pPr>
      <w:r>
        <w:rPr>
          <w:b/>
        </w:rPr>
        <w:t xml:space="preserve">РАЦИОНА (ПОЛНОЦЕННЫЙ КОРМ) </w:t>
      </w:r>
    </w:p>
    <w:p w:rsidR="0053403F" w:rsidRDefault="00462704">
      <w:pPr>
        <w:ind w:left="-14" w:right="0"/>
      </w:pPr>
      <w:r>
        <w:t xml:space="preserve">Характерной особенностью этих продуктов является то, что они содержат продукты каждой из трех групп питательных веществ, описанных ниже: </w:t>
      </w:r>
    </w:p>
    <w:p w:rsidR="0053403F" w:rsidRDefault="00462704">
      <w:pPr>
        <w:numPr>
          <w:ilvl w:val="0"/>
          <w:numId w:val="8"/>
        </w:numPr>
        <w:ind w:right="0" w:hanging="360"/>
      </w:pPr>
      <w:r>
        <w:lastRenderedPageBreak/>
        <w:t xml:space="preserve">"Энергетические" питательные вещества, состоящие из веществ с высоким содержанием углеводов (высококалорийных веществ), таких как крахмал, сахар, целлюлоза и жиры, которые "сжигаются" организмом животных, чтобы вырабатывать энергию, необходимую для жизни и достижения высоких привесов. Примерами таких веществ являются зерно злаков, полусахарная кормовая свекла, твердый животный жир, солома. </w:t>
      </w:r>
    </w:p>
    <w:p w:rsidR="0053403F" w:rsidRDefault="00462704">
      <w:pPr>
        <w:numPr>
          <w:ilvl w:val="0"/>
          <w:numId w:val="8"/>
        </w:numPr>
        <w:spacing w:after="107"/>
        <w:ind w:right="0" w:hanging="360"/>
      </w:pPr>
      <w:r>
        <w:t xml:space="preserve">"Формирующие тело" богатые белками питательные вещества или минеральные соли. В отличие от энергетических питательных веществ эти питательные вещества не сжигаются организмом животных, а способствуют формированию тканей животных и образованию продуктов животного происхождения (молока, яиц и т.д.). Они состоят в основном из белковых или минеральных веществ. Примерами богатых белками веществ, используемых для этой цели, являются семена бобовых овощей, отходы пивоваренного производства, жмых и побочные продукты переработки молока. </w:t>
      </w:r>
    </w:p>
    <w:p w:rsidR="0053403F" w:rsidRDefault="00462704">
      <w:pPr>
        <w:ind w:left="358" w:right="0" w:firstLine="0"/>
      </w:pPr>
      <w:r>
        <w:t xml:space="preserve">Минеральные вещества служат главным образом для формирования костей и, в случае домашней птицы, для создания яичной скорлупы. Чаще всего используются вещества, содержащие кальций, фосфор, хлор, натрий, калий, железо, йод и т.д. </w:t>
      </w:r>
    </w:p>
    <w:p w:rsidR="0053403F" w:rsidRDefault="00462704">
      <w:pPr>
        <w:numPr>
          <w:ilvl w:val="0"/>
          <w:numId w:val="8"/>
        </w:numPr>
        <w:spacing w:after="104"/>
        <w:ind w:right="0" w:hanging="360"/>
      </w:pPr>
      <w:r>
        <w:t xml:space="preserve">"Функциональные" питательные вещества. Они способствуют усвоению углеводов, белковых и минеральных веществ. Они включают витамины, микроэлементы и антибиотики. Отсутствие или недостаток этих питательных веществ обычно приводит к заболеваниям. </w:t>
      </w:r>
    </w:p>
    <w:p w:rsidR="0053403F" w:rsidRDefault="00462704">
      <w:pPr>
        <w:ind w:left="-14" w:right="0"/>
      </w:pPr>
      <w:r>
        <w:t xml:space="preserve">Перечисленные выше три группы питательных веществ полностью удовлетворяют потребности животных в корме. Их состав и соотношение в кормовом рационе зависят от целей животноводства.  </w:t>
      </w:r>
    </w:p>
    <w:p w:rsidR="0053403F" w:rsidRDefault="00462704">
      <w:pPr>
        <w:spacing w:after="2" w:line="259" w:lineRule="auto"/>
        <w:ind w:left="10" w:right="4" w:hanging="10"/>
        <w:jc w:val="center"/>
      </w:pPr>
      <w:r>
        <w:t>(Б)</w:t>
      </w:r>
      <w:r>
        <w:rPr>
          <w:b/>
        </w:rPr>
        <w:t xml:space="preserve"> ГОТОВЫЕ ПРОДУКТЫ ДЛЯ ДОПОЛНЕНИЯ (СБАЛАНСИРОВАНИЯ) </w:t>
      </w:r>
    </w:p>
    <w:p w:rsidR="0053403F" w:rsidRDefault="00462704">
      <w:pPr>
        <w:spacing w:after="58" w:line="259" w:lineRule="auto"/>
        <w:ind w:left="10" w:right="6" w:hanging="10"/>
        <w:jc w:val="center"/>
      </w:pPr>
      <w:r>
        <w:rPr>
          <w:b/>
        </w:rPr>
        <w:t xml:space="preserve">ХОЗЯЙСТВЕННЫХ, ТО ЕСТЬ ПРОИЗВЕДЕННЫХ В ХОЗЯЙСТВЕ, КОРМОВ </w:t>
      </w:r>
    </w:p>
    <w:p w:rsidR="0053403F" w:rsidRDefault="00462704">
      <w:pPr>
        <w:spacing w:after="114" w:line="259" w:lineRule="auto"/>
        <w:ind w:left="10" w:right="2" w:hanging="10"/>
        <w:jc w:val="center"/>
      </w:pPr>
      <w:r>
        <w:rPr>
          <w:b/>
        </w:rPr>
        <w:t xml:space="preserve">(КОРМОВЫЕ ДОБАВКИ) </w:t>
      </w:r>
    </w:p>
    <w:p w:rsidR="0053403F" w:rsidRDefault="00462704">
      <w:pPr>
        <w:spacing w:after="107"/>
        <w:ind w:left="-14" w:right="0"/>
      </w:pPr>
      <w:r>
        <w:t xml:space="preserve">"Хозяйственные" корма обычно имеют довольно низкое содержание белков, минеральных веществ или витаминов. Продукты, предназначенные для компенсации этих недостатков и обеспечения хорошо сбалансированного кормового рациона, состоят из белков, минеральных веществ или витаминов и дополнительного количества энергетических кормов (углеводов), выполняющих роль носителей для других ингредиентов. </w:t>
      </w:r>
    </w:p>
    <w:p w:rsidR="0053403F" w:rsidRDefault="00462704">
      <w:pPr>
        <w:spacing w:after="117" w:line="322" w:lineRule="auto"/>
        <w:ind w:left="-14" w:right="0"/>
      </w:pPr>
      <w:r>
        <w:t xml:space="preserve">Хотя в качественном отношении эти готовые продукты имеют почти такой же состав, что и продукты, описанные выше в пункте (А), они отличаются относительно высоким содержанием одного конкретного питательного вещества. К данной категории готовых продуктов относятся: </w:t>
      </w:r>
    </w:p>
    <w:p w:rsidR="0053403F" w:rsidRDefault="00462704">
      <w:pPr>
        <w:numPr>
          <w:ilvl w:val="0"/>
          <w:numId w:val="9"/>
        </w:numPr>
        <w:ind w:right="0" w:hanging="360"/>
      </w:pPr>
      <w:r>
        <w:t xml:space="preserve">Концентрированные бульоны из рыбы или морских млекопитающих в виде жидкостей, вязких растворов, пасты или в сухом виде, приготовленные путем концентрирования и стабилизации остаточной воды (содержащей растворимые в воде вещества, а именно: белки, витамины группы B, соли и т.д.), получаемые при производстве муки или жира из рыбы и морских млекопитающих. </w:t>
      </w:r>
    </w:p>
    <w:p w:rsidR="0053403F" w:rsidRDefault="00462704">
      <w:pPr>
        <w:numPr>
          <w:ilvl w:val="0"/>
          <w:numId w:val="9"/>
        </w:numPr>
        <w:spacing w:after="120" w:line="324" w:lineRule="auto"/>
        <w:ind w:right="0" w:hanging="360"/>
      </w:pPr>
      <w:r>
        <w:lastRenderedPageBreak/>
        <w:t xml:space="preserve">Концентрат суммарных белков и концентрат белковых фракций, получаемый из сока листьев люцерны путем тепловой обработки. </w:t>
      </w:r>
    </w:p>
    <w:p w:rsidR="0053403F" w:rsidRDefault="00462704">
      <w:pPr>
        <w:spacing w:after="2" w:line="259" w:lineRule="auto"/>
        <w:ind w:left="10" w:right="5" w:hanging="10"/>
        <w:jc w:val="center"/>
      </w:pPr>
      <w:r>
        <w:t xml:space="preserve">(В) </w:t>
      </w:r>
      <w:r>
        <w:rPr>
          <w:b/>
        </w:rPr>
        <w:t xml:space="preserve">ГОТОВЫЕ ПРОДУКТЫ, ИСПОЛЬЗУЕМЫЕ ДЛЯ ПРИГОТОВЛЕНИЯ </w:t>
      </w:r>
    </w:p>
    <w:p w:rsidR="0053403F" w:rsidRDefault="00462704">
      <w:pPr>
        <w:spacing w:after="47"/>
        <w:ind w:left="205" w:right="0" w:hanging="10"/>
      </w:pPr>
      <w:r>
        <w:rPr>
          <w:b/>
        </w:rPr>
        <w:t xml:space="preserve">ПОЛНОЦЕННЫХ КОРМОВ ИЛИ КОРМОВЫХ ДОБАВОК, ОПИСАННЫХ ВЫШЕ В </w:t>
      </w:r>
    </w:p>
    <w:p w:rsidR="0053403F" w:rsidRDefault="00462704">
      <w:pPr>
        <w:spacing w:after="114" w:line="259" w:lineRule="auto"/>
        <w:ind w:left="10" w:right="7" w:hanging="10"/>
        <w:jc w:val="center"/>
      </w:pPr>
      <w:r>
        <w:rPr>
          <w:b/>
        </w:rPr>
        <w:t xml:space="preserve">ПУНКТАХ (А) И (Б) </w:t>
      </w:r>
    </w:p>
    <w:p w:rsidR="0053403F" w:rsidRDefault="00462704">
      <w:pPr>
        <w:ind w:left="-14" w:right="0"/>
      </w:pPr>
      <w:r>
        <w:t xml:space="preserve">Эти готовые продукты, известные в торговле как "премиксы", представляют собой сложные смеси, состоящие из ряда веществ (иногда называемых добавками), состав и соотношение которых изменяются в зависимости от требований животноводства. Эти вещества подразделяются на три группы: </w:t>
      </w:r>
    </w:p>
    <w:p w:rsidR="0053403F" w:rsidRDefault="00462704">
      <w:pPr>
        <w:numPr>
          <w:ilvl w:val="0"/>
          <w:numId w:val="10"/>
        </w:numPr>
        <w:ind w:right="0" w:hanging="360"/>
      </w:pPr>
      <w:r>
        <w:t xml:space="preserve">Вещества, улучшающие пищеварение и обеспечивающие хорошую усвояемость кормов, а также сохраняющие здоровье животных: витамины или провитамины, аминокислоты, антибиотики, </w:t>
      </w:r>
      <w:proofErr w:type="spellStart"/>
      <w:r>
        <w:t>противококковые</w:t>
      </w:r>
      <w:proofErr w:type="spellEnd"/>
      <w:r>
        <w:t xml:space="preserve"> вещества, микроэлементы, эмульгаторы, </w:t>
      </w:r>
      <w:proofErr w:type="spellStart"/>
      <w:r>
        <w:t>вкусоароматические</w:t>
      </w:r>
      <w:proofErr w:type="spellEnd"/>
      <w:r>
        <w:t xml:space="preserve"> добавки и возбудители аппетита и т.д. </w:t>
      </w:r>
    </w:p>
    <w:p w:rsidR="0053403F" w:rsidRDefault="00462704">
      <w:pPr>
        <w:numPr>
          <w:ilvl w:val="0"/>
          <w:numId w:val="10"/>
        </w:numPr>
        <w:ind w:right="0" w:hanging="360"/>
      </w:pPr>
      <w:r>
        <w:t xml:space="preserve">Вещества, предназначенные для предохранения кормов от порчи (особенно жиросодержащих компонентов) до скармливания их животным, такие как стабилизаторы, антиокислители и т.д. </w:t>
      </w:r>
    </w:p>
    <w:p w:rsidR="0053403F" w:rsidRDefault="00462704">
      <w:pPr>
        <w:numPr>
          <w:ilvl w:val="0"/>
          <w:numId w:val="10"/>
        </w:numPr>
        <w:ind w:right="0" w:hanging="360"/>
      </w:pPr>
      <w:r>
        <w:t xml:space="preserve">Вещества, являющиеся носителями и состоящие из одного или более органических питательных веществ (маниок или соевая мука тонкого или грубого помола, мелкие крупки, дрожжи, различные отходы пищевой промышленности и т.д.) или неорганические вещества (например, магнезит, мел, каолин, соль, фосфаты). </w:t>
      </w:r>
    </w:p>
    <w:p w:rsidR="0053403F" w:rsidRDefault="00462704">
      <w:pPr>
        <w:ind w:left="-14" w:right="0"/>
      </w:pPr>
      <w:r>
        <w:t xml:space="preserve">Концентрация веществ, описанных выше в пункте 1, и природа носителя определяются так, чтобы, в частности, обеспечить гомогенные дисперсию и смешение этих веществ в комбикормах, в которые добавляются эти продукты. </w:t>
      </w:r>
    </w:p>
    <w:p w:rsidR="0053403F" w:rsidRDefault="00462704">
      <w:pPr>
        <w:spacing w:after="121" w:line="320" w:lineRule="auto"/>
        <w:ind w:left="-14" w:right="0"/>
      </w:pPr>
      <w:r>
        <w:rPr>
          <w:b/>
        </w:rPr>
        <w:t>При условии</w:t>
      </w:r>
      <w:r>
        <w:t xml:space="preserve"> использования в кормлении животных к этой категории готовых продуктов также относятся: </w:t>
      </w:r>
    </w:p>
    <w:p w:rsidR="0053403F" w:rsidRDefault="00462704">
      <w:pPr>
        <w:ind w:left="-14" w:right="0" w:firstLine="0"/>
      </w:pPr>
      <w:r>
        <w:t xml:space="preserve">(а) готовые продукты, состоящие из нескольких минеральных веществ; </w:t>
      </w:r>
    </w:p>
    <w:p w:rsidR="0053403F" w:rsidRDefault="00462704">
      <w:pPr>
        <w:spacing w:after="70"/>
        <w:ind w:left="344" w:right="0" w:hanging="358"/>
      </w:pPr>
      <w:r>
        <w:t xml:space="preserve">(б) готовые продукты, состоящие из активного вещества, описанного выше в пункте (1), с носителем, например, продукты, получаемые в процессе производства антибиотиков простой сушкой массы, то есть всего объема бродильного чана (в основном мицелия, </w:t>
      </w:r>
      <w:proofErr w:type="spellStart"/>
      <w:r>
        <w:t>культуральной</w:t>
      </w:r>
      <w:proofErr w:type="spellEnd"/>
      <w:r>
        <w:t xml:space="preserve"> питательной среды и антибиотика). Получившееся в результате сухое вещество (стандартизованное путем добавления органических и неорганических веществ или </w:t>
      </w:r>
      <w:proofErr w:type="spellStart"/>
      <w:r>
        <w:t>нестандартизованное</w:t>
      </w:r>
      <w:proofErr w:type="spellEnd"/>
      <w:r>
        <w:t xml:space="preserve">), в котором содержание антибиотиков обычно варьирует в диапазоне 8 – 16 %, используется в качестве основного вещества при приготовлении, в частности, "премиксов". </w:t>
      </w:r>
    </w:p>
    <w:p w:rsidR="0053403F" w:rsidRDefault="00462704">
      <w:pPr>
        <w:spacing w:after="220" w:line="269" w:lineRule="auto"/>
        <w:ind w:left="-4" w:right="0" w:hanging="10"/>
      </w:pPr>
      <w:r>
        <w:rPr>
          <w:sz w:val="20"/>
        </w:rPr>
        <w:t xml:space="preserve">Готовые продукты данной группы не следует, однако, путать с некоторыми продуктами, используемыми для ветеринарных целей. Последние обычно можно распознать по их лекарственной природе, более высокой концентрации активного вещества и часто по расфасовке. </w:t>
      </w:r>
    </w:p>
    <w:p w:rsidR="0053403F" w:rsidRDefault="00462704">
      <w:pPr>
        <w:ind w:left="567" w:right="0" w:firstLine="0"/>
      </w:pPr>
      <w:r>
        <w:t xml:space="preserve">В данную товарную позицию также включаются: </w:t>
      </w:r>
    </w:p>
    <w:p w:rsidR="0053403F" w:rsidRDefault="00462704">
      <w:pPr>
        <w:numPr>
          <w:ilvl w:val="0"/>
          <w:numId w:val="11"/>
        </w:numPr>
        <w:ind w:right="0" w:hanging="360"/>
      </w:pPr>
      <w:r>
        <w:lastRenderedPageBreak/>
        <w:t xml:space="preserve">готовый корм для кошек, собак и т.д., состоящий из смеси мяса, мясных субпродуктов и прочих ингредиентов, расфасованный в герметичные емкости, содержимое которых достаточно примерно для одноразового кормления; </w:t>
      </w:r>
    </w:p>
    <w:p w:rsidR="0053403F" w:rsidRDefault="00462704">
      <w:pPr>
        <w:numPr>
          <w:ilvl w:val="0"/>
          <w:numId w:val="11"/>
        </w:numPr>
        <w:spacing w:after="114" w:line="325" w:lineRule="auto"/>
        <w:ind w:right="0" w:hanging="360"/>
      </w:pPr>
      <w:r>
        <w:t xml:space="preserve">галеты для собак или других животных, приготовленные обычно из муки, крахмала или зерновых продуктов, смешанных с кормовой шкваркой или мясной кормовой мукой; </w:t>
      </w:r>
    </w:p>
    <w:p w:rsidR="0053403F" w:rsidRDefault="00462704">
      <w:pPr>
        <w:numPr>
          <w:ilvl w:val="0"/>
          <w:numId w:val="11"/>
        </w:numPr>
        <w:spacing w:after="115" w:line="324" w:lineRule="auto"/>
        <w:ind w:right="0" w:hanging="360"/>
      </w:pPr>
      <w:r>
        <w:t xml:space="preserve">сладкие готовые продукты, содержащие или не содержащие какао, предназначенные только для кормления собак или других животных; </w:t>
      </w:r>
    </w:p>
    <w:p w:rsidR="0053403F" w:rsidRDefault="00462704">
      <w:pPr>
        <w:numPr>
          <w:ilvl w:val="0"/>
          <w:numId w:val="11"/>
        </w:numPr>
        <w:spacing w:after="103"/>
        <w:ind w:right="0" w:hanging="360"/>
      </w:pPr>
      <w:r>
        <w:t xml:space="preserve">готовый корм для птиц (например, состоящий из проса, семян канареечника </w:t>
      </w:r>
      <w:proofErr w:type="spellStart"/>
      <w:r>
        <w:t>канарского</w:t>
      </w:r>
      <w:proofErr w:type="spellEnd"/>
      <w:r>
        <w:t xml:space="preserve">, обрушенного овса и льняных семян, используемый в качестве основного или полноценного корма для волнистых попугайчиков) или рыбы. </w:t>
      </w:r>
    </w:p>
    <w:p w:rsidR="0053403F" w:rsidRDefault="00462704">
      <w:pPr>
        <w:spacing w:after="125"/>
        <w:ind w:left="-14" w:right="0"/>
      </w:pPr>
      <w:r>
        <w:t xml:space="preserve">Готовый корм для животных данной товарной позиции часто расфасовывается в виде гранул (см. общие положения к данной группе).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53403F" w:rsidRDefault="00462704">
      <w:pPr>
        <w:spacing w:after="169" w:line="269" w:lineRule="auto"/>
        <w:ind w:left="269" w:right="0" w:hanging="283"/>
      </w:pPr>
      <w:r>
        <w:rPr>
          <w:sz w:val="20"/>
        </w:rPr>
        <w:t xml:space="preserve">(а) гранулы, приготовленные из одного продукта или из смеси нескольких продуктов, которые как таковые включаются в одну специфическую товарную позицию, даже с добавкой связующего вещества (мелассы, крахмалосодержащих веществ и т.д.) в количестве не более 3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товарные позиции 0714, 1214, 2301</w:t>
      </w:r>
      <w:r>
        <w:rPr>
          <w:sz w:val="20"/>
        </w:rPr>
        <w:t xml:space="preserve"> и т.д.);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>(б) простые смеси из зерна злаков (</w:t>
      </w:r>
      <w:r>
        <w:rPr>
          <w:b/>
          <w:sz w:val="20"/>
        </w:rPr>
        <w:t>группа 10</w:t>
      </w:r>
      <w:r>
        <w:rPr>
          <w:sz w:val="20"/>
        </w:rPr>
        <w:t>), муки из зерна злаков или муки бобовых овощей (</w:t>
      </w:r>
      <w:r>
        <w:rPr>
          <w:b/>
          <w:sz w:val="20"/>
        </w:rPr>
        <w:t>группа 11</w:t>
      </w:r>
      <w:r>
        <w:rPr>
          <w:sz w:val="20"/>
        </w:rPr>
        <w:t xml:space="preserve">); </w:t>
      </w:r>
    </w:p>
    <w:p w:rsidR="0053403F" w:rsidRDefault="00462704">
      <w:pPr>
        <w:spacing w:after="169" w:line="269" w:lineRule="auto"/>
        <w:ind w:left="269" w:right="0" w:hanging="283"/>
      </w:pPr>
      <w:proofErr w:type="gramStart"/>
      <w:r>
        <w:rPr>
          <w:sz w:val="20"/>
        </w:rPr>
        <w:t>(в) готовые продукты, которые могут быть использованы или для  кормления животных, или для употребления в пищу, в тех случаях, когда в процессе производства учтены природа, чистота и соотношение ингредиентов, выполнены требования гигиены и, если целесообразно, нанесены на упаковку обозначения или любая другая информация, касающаяся их употребления (</w:t>
      </w:r>
      <w:r>
        <w:rPr>
          <w:b/>
          <w:sz w:val="20"/>
        </w:rPr>
        <w:t xml:space="preserve">товарные позиции 1901 </w:t>
      </w:r>
      <w:r>
        <w:rPr>
          <w:sz w:val="20"/>
        </w:rPr>
        <w:t xml:space="preserve">и </w:t>
      </w:r>
      <w:r>
        <w:rPr>
          <w:b/>
          <w:sz w:val="20"/>
        </w:rPr>
        <w:t>2106</w:t>
      </w:r>
      <w:r>
        <w:rPr>
          <w:sz w:val="20"/>
        </w:rPr>
        <w:t xml:space="preserve">, в частности); </w:t>
      </w:r>
      <w:proofErr w:type="gramEnd"/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(г) растительные отходы, растительные остатки и побочные продукты </w:t>
      </w:r>
      <w:r>
        <w:rPr>
          <w:b/>
          <w:sz w:val="20"/>
        </w:rPr>
        <w:t>товарной позиции 2308</w:t>
      </w:r>
      <w:r>
        <w:rPr>
          <w:sz w:val="20"/>
        </w:rPr>
        <w:t xml:space="preserve">; </w:t>
      </w:r>
    </w:p>
    <w:p w:rsidR="0053403F" w:rsidRDefault="00462704">
      <w:pPr>
        <w:spacing w:after="98" w:line="269" w:lineRule="auto"/>
        <w:ind w:left="269" w:right="0" w:hanging="283"/>
      </w:pPr>
      <w:r>
        <w:rPr>
          <w:sz w:val="20"/>
        </w:rPr>
        <w:t xml:space="preserve">(д) витамины, определенного или неопределенного химического состава, или смеси этих соединений, растворенные или не растворенные в любом растворителе или стабилизированные добавлением антиокислителей или </w:t>
      </w:r>
      <w:proofErr w:type="spellStart"/>
      <w:r>
        <w:rPr>
          <w:sz w:val="20"/>
        </w:rPr>
        <w:t>противослеживающих</w:t>
      </w:r>
      <w:proofErr w:type="spellEnd"/>
      <w:r>
        <w:rPr>
          <w:sz w:val="20"/>
        </w:rPr>
        <w:t xml:space="preserve"> агентов, адсорбированные на субстрате или с применением защитного покрытия, например, желатинового, воскового, жирового и т.д., </w:t>
      </w:r>
      <w:r>
        <w:rPr>
          <w:b/>
          <w:sz w:val="20"/>
        </w:rPr>
        <w:t>при условии</w:t>
      </w:r>
      <w:r>
        <w:rPr>
          <w:sz w:val="20"/>
        </w:rPr>
        <w:t>, что количество добавленных веществ или степень обработки ни в коем случае не превышают количество и степень, необходимые для сохранения или транспортировки продуктов, и что добавленные вещества или обработка не изменяют свойства витаминов, что не допускает их использования в иных целях, отличных от традиционных (</w:t>
      </w:r>
      <w:r>
        <w:rPr>
          <w:b/>
          <w:sz w:val="20"/>
        </w:rPr>
        <w:t>товарная позиция 2936</w:t>
      </w:r>
      <w:r>
        <w:rPr>
          <w:sz w:val="20"/>
        </w:rPr>
        <w:t xml:space="preserve">);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(е) прочие продукты </w:t>
      </w:r>
      <w:r>
        <w:rPr>
          <w:b/>
          <w:sz w:val="20"/>
        </w:rPr>
        <w:t>группы 29</w:t>
      </w:r>
      <w:r>
        <w:rPr>
          <w:sz w:val="20"/>
        </w:rPr>
        <w:t xml:space="preserve">;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(ж) лекарственные средства </w:t>
      </w:r>
      <w:r>
        <w:rPr>
          <w:b/>
          <w:sz w:val="20"/>
        </w:rPr>
        <w:t xml:space="preserve">товарной позиции 3003 </w:t>
      </w:r>
      <w:r>
        <w:rPr>
          <w:sz w:val="20"/>
        </w:rPr>
        <w:t xml:space="preserve">или </w:t>
      </w:r>
      <w:r>
        <w:rPr>
          <w:b/>
          <w:sz w:val="20"/>
        </w:rPr>
        <w:t>3004</w:t>
      </w:r>
      <w:r>
        <w:rPr>
          <w:sz w:val="20"/>
        </w:rPr>
        <w:t xml:space="preserve">; </w:t>
      </w:r>
    </w:p>
    <w:p w:rsidR="0053403F" w:rsidRDefault="00462704">
      <w:pPr>
        <w:spacing w:after="169" w:line="269" w:lineRule="auto"/>
        <w:ind w:left="-4" w:right="0" w:hanging="10"/>
      </w:pPr>
      <w:r>
        <w:rPr>
          <w:sz w:val="20"/>
        </w:rPr>
        <w:t xml:space="preserve">(з) белковые вещества </w:t>
      </w:r>
      <w:r>
        <w:rPr>
          <w:b/>
          <w:sz w:val="20"/>
        </w:rPr>
        <w:t>группы 35</w:t>
      </w:r>
      <w:r>
        <w:rPr>
          <w:sz w:val="20"/>
        </w:rPr>
        <w:t xml:space="preserve">; </w:t>
      </w:r>
    </w:p>
    <w:p w:rsidR="0053403F" w:rsidRDefault="00462704">
      <w:pPr>
        <w:spacing w:after="169" w:line="269" w:lineRule="auto"/>
        <w:ind w:left="269" w:right="0" w:hanging="283"/>
      </w:pPr>
      <w:r>
        <w:rPr>
          <w:sz w:val="20"/>
        </w:rPr>
        <w:t>(и) препараты, являющиеся по своей природе антимикробными дезинфицирующими средствами, используемые при производстве кормов для животных для контроля за нежелательными микроорганизмами (</w:t>
      </w:r>
      <w:r>
        <w:rPr>
          <w:b/>
          <w:sz w:val="20"/>
        </w:rPr>
        <w:t>товарная позиция 3808</w:t>
      </w:r>
      <w:r>
        <w:rPr>
          <w:sz w:val="20"/>
        </w:rPr>
        <w:t xml:space="preserve">);  </w:t>
      </w:r>
    </w:p>
    <w:p w:rsidR="0053403F" w:rsidRDefault="00462704" w:rsidP="00790B95">
      <w:pPr>
        <w:spacing w:after="105" w:line="269" w:lineRule="auto"/>
        <w:ind w:left="269" w:right="0" w:hanging="283"/>
      </w:pPr>
      <w:r>
        <w:rPr>
          <w:sz w:val="20"/>
        </w:rPr>
        <w:t>(к) промежуточные продукты процесса производства антибиотиков, получаемые при фильтрации и первой ступени извлечения, а также остатки этого процесса с содержанием антибиотиков обычно не более 70% (</w:t>
      </w:r>
      <w:r>
        <w:rPr>
          <w:b/>
          <w:sz w:val="20"/>
        </w:rPr>
        <w:t>товарная позиция 3824</w:t>
      </w:r>
      <w:r>
        <w:rPr>
          <w:sz w:val="20"/>
        </w:rPr>
        <w:t xml:space="preserve">).  </w:t>
      </w:r>
    </w:p>
    <w:sectPr w:rsidR="0053403F" w:rsidSect="00790B95">
      <w:headerReference w:type="even" r:id="rId7"/>
      <w:headerReference w:type="default" r:id="rId8"/>
      <w:headerReference w:type="first" r:id="rId9"/>
      <w:pgSz w:w="11906" w:h="16841"/>
      <w:pgMar w:top="1654" w:right="846" w:bottom="1221" w:left="1132" w:header="1116" w:footer="720" w:gutter="0"/>
      <w:pgNumType w:fmt="numberInDash" w:start="104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78" w:rsidRDefault="00AF4D78">
      <w:pPr>
        <w:spacing w:after="0" w:line="240" w:lineRule="auto"/>
      </w:pPr>
      <w:r>
        <w:separator/>
      </w:r>
    </w:p>
  </w:endnote>
  <w:endnote w:type="continuationSeparator" w:id="0">
    <w:p w:rsidR="00AF4D78" w:rsidRDefault="00AF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78" w:rsidRDefault="00AF4D78">
      <w:pPr>
        <w:spacing w:after="0" w:line="240" w:lineRule="auto"/>
      </w:pPr>
      <w:r>
        <w:separator/>
      </w:r>
    </w:p>
  </w:footnote>
  <w:footnote w:type="continuationSeparator" w:id="0">
    <w:p w:rsidR="00AF4D78" w:rsidRDefault="00AF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03F" w:rsidRDefault="00462704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23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0B95" w:rsidRPr="00790B95" w:rsidRDefault="00790B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0B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0B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0B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- 1043 -</w:t>
        </w:r>
        <w:r w:rsidRPr="00790B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790B95" w:rsidRPr="00790B95" w:rsidRDefault="00790B95" w:rsidP="00790B95">
        <w:pPr>
          <w:spacing w:after="0" w:line="254" w:lineRule="auto"/>
          <w:ind w:left="9923" w:right="-54" w:hanging="9922"/>
          <w:rPr>
            <w:szCs w:val="24"/>
          </w:rPr>
        </w:pPr>
        <w:r w:rsidRPr="00790B95">
          <w:rPr>
            <w:i/>
            <w:szCs w:val="24"/>
            <w:u w:val="single" w:color="000000"/>
          </w:rPr>
          <w:t>Раздел IV</w:t>
        </w:r>
        <w:r w:rsidRPr="00790B95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                            </w:t>
        </w:r>
        <w:r>
          <w:rPr>
            <w:i/>
            <w:szCs w:val="24"/>
            <w:u w:val="single" w:color="000000"/>
            <w:lang w:val="en-US"/>
          </w:rPr>
          <w:t xml:space="preserve">                               </w:t>
        </w:r>
        <w:r w:rsidRPr="00790B95">
          <w:rPr>
            <w:i/>
            <w:szCs w:val="24"/>
            <w:u w:val="single" w:color="000000"/>
            <w:lang w:val="en-US"/>
          </w:rPr>
          <w:t xml:space="preserve">   </w:t>
        </w:r>
        <w:r w:rsidRPr="00790B95">
          <w:rPr>
            <w:i/>
            <w:szCs w:val="24"/>
            <w:u w:val="single" w:color="000000"/>
          </w:rPr>
          <w:t xml:space="preserve">Группа 23 </w:t>
        </w:r>
        <w:r w:rsidRPr="00790B95">
          <w:rPr>
            <w:b/>
            <w:szCs w:val="24"/>
          </w:rPr>
          <w:t xml:space="preserve"> </w:t>
        </w:r>
      </w:p>
      <w:p w:rsidR="00790B95" w:rsidRPr="00790B95" w:rsidRDefault="00790B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03F" w:rsidRDefault="00462704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23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74573"/>
    <w:multiLevelType w:val="hybridMultilevel"/>
    <w:tmpl w:val="10BC77D8"/>
    <w:lvl w:ilvl="0" w:tplc="269CB3FA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5ED2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C20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27B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22B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8B8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F458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A34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9457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3C3258"/>
    <w:multiLevelType w:val="hybridMultilevel"/>
    <w:tmpl w:val="280E2004"/>
    <w:lvl w:ilvl="0" w:tplc="848C87B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7633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369B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5A16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87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A070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29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419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E880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3F2595"/>
    <w:multiLevelType w:val="hybridMultilevel"/>
    <w:tmpl w:val="217CE0D2"/>
    <w:lvl w:ilvl="0" w:tplc="803CFF5A">
      <w:start w:val="2305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28BAE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B61C7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2209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246E8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64AA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674C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A1A4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A547C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3F5F25"/>
    <w:multiLevelType w:val="hybridMultilevel"/>
    <w:tmpl w:val="93E2D034"/>
    <w:lvl w:ilvl="0" w:tplc="0C52F960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47414">
      <w:start w:val="1"/>
      <w:numFmt w:val="upperRoman"/>
      <w:lvlText w:val="(%2)"/>
      <w:lvlJc w:val="left"/>
      <w:pPr>
        <w:ind w:left="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2E5698">
      <w:start w:val="1"/>
      <w:numFmt w:val="lowerRoman"/>
      <w:lvlText w:val="%3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A246F0">
      <w:start w:val="1"/>
      <w:numFmt w:val="decimal"/>
      <w:lvlText w:val="%4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2A269A">
      <w:start w:val="1"/>
      <w:numFmt w:val="lowerLetter"/>
      <w:lvlText w:val="%5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C18E0">
      <w:start w:val="1"/>
      <w:numFmt w:val="lowerRoman"/>
      <w:lvlText w:val="%6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D0C530">
      <w:start w:val="1"/>
      <w:numFmt w:val="decimal"/>
      <w:lvlText w:val="%7"/>
      <w:lvlJc w:val="left"/>
      <w:pPr>
        <w:ind w:left="7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103526">
      <w:start w:val="1"/>
      <w:numFmt w:val="lowerLetter"/>
      <w:lvlText w:val="%8"/>
      <w:lvlJc w:val="left"/>
      <w:pPr>
        <w:ind w:left="7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1251E4">
      <w:start w:val="1"/>
      <w:numFmt w:val="lowerRoman"/>
      <w:lvlText w:val="%9"/>
      <w:lvlJc w:val="left"/>
      <w:pPr>
        <w:ind w:left="8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1E131A"/>
    <w:multiLevelType w:val="hybridMultilevel"/>
    <w:tmpl w:val="EE8AC394"/>
    <w:lvl w:ilvl="0" w:tplc="B1B05F44">
      <w:start w:val="1"/>
      <w:numFmt w:val="decimal"/>
      <w:lvlText w:val="(%1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18256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CCB13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8E6D6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8CA7B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F078F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26753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32816C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AC44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5196AEB"/>
    <w:multiLevelType w:val="hybridMultilevel"/>
    <w:tmpl w:val="191EE5BA"/>
    <w:lvl w:ilvl="0" w:tplc="A38CB214">
      <w:start w:val="1"/>
      <w:numFmt w:val="decimal"/>
      <w:lvlText w:val="(%1)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625B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BA15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3A3F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4E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D03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C4D8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E52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7C46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ED538AB"/>
    <w:multiLevelType w:val="hybridMultilevel"/>
    <w:tmpl w:val="76C011E6"/>
    <w:lvl w:ilvl="0" w:tplc="F9F8348E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EF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FC10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A6FF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B289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6C62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DEB4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3881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A42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2033CA0"/>
    <w:multiLevelType w:val="hybridMultilevel"/>
    <w:tmpl w:val="02F23E68"/>
    <w:lvl w:ilvl="0" w:tplc="9312AB82">
      <w:start w:val="1"/>
      <w:numFmt w:val="decimal"/>
      <w:lvlText w:val="(%1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A0078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A83D56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B8516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B09F8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689C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981B16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8E0D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8829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6BA0572"/>
    <w:multiLevelType w:val="hybridMultilevel"/>
    <w:tmpl w:val="3904BC34"/>
    <w:lvl w:ilvl="0" w:tplc="B05E74D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090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48AF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94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D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805A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C59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0A7C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09E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D6475C"/>
    <w:multiLevelType w:val="hybridMultilevel"/>
    <w:tmpl w:val="C7CED10A"/>
    <w:lvl w:ilvl="0" w:tplc="035AE32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74FD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4427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681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A6A7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CCA4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4C20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81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1EA7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FA9497D"/>
    <w:multiLevelType w:val="hybridMultilevel"/>
    <w:tmpl w:val="FE28DCE8"/>
    <w:lvl w:ilvl="0" w:tplc="6EB0CF52">
      <w:start w:val="1"/>
      <w:numFmt w:val="decimal"/>
      <w:lvlText w:val="(%1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D4143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28CDA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8442F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C857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89AA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962C8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E4AE5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3440C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403F"/>
    <w:rsid w:val="001E72A1"/>
    <w:rsid w:val="00462704"/>
    <w:rsid w:val="0053403F"/>
    <w:rsid w:val="00780110"/>
    <w:rsid w:val="00790B95"/>
    <w:rsid w:val="00863E46"/>
    <w:rsid w:val="00AF4D78"/>
    <w:rsid w:val="00B07482"/>
    <w:rsid w:val="00EA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46"/>
    <w:pPr>
      <w:spacing w:after="178" w:line="270" w:lineRule="auto"/>
      <w:ind w:left="1" w:right="3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A7858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790B95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90B95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9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0B9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3809</Words>
  <Characters>21716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25475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6</cp:revision>
  <cp:lastPrinted>2016-09-26T11:58:00Z</cp:lastPrinted>
  <dcterms:created xsi:type="dcterms:W3CDTF">2016-08-18T12:21:00Z</dcterms:created>
  <dcterms:modified xsi:type="dcterms:W3CDTF">2016-09-26T11:58:00Z</dcterms:modified>
</cp:coreProperties>
</file>