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C80" w:rsidRDefault="008221C4">
      <w:pPr>
        <w:spacing w:after="0" w:line="330" w:lineRule="auto"/>
        <w:ind w:left="1379" w:right="1382" w:firstLine="0"/>
        <w:jc w:val="center"/>
        <w:rPr>
          <w:sz w:val="28"/>
        </w:rPr>
      </w:pPr>
      <w:r>
        <w:rPr>
          <w:sz w:val="28"/>
        </w:rPr>
        <w:t xml:space="preserve">Группа 60 </w:t>
      </w:r>
    </w:p>
    <w:p w:rsidR="00C05DB5" w:rsidRDefault="008221C4">
      <w:pPr>
        <w:spacing w:after="0" w:line="330" w:lineRule="auto"/>
        <w:ind w:left="1379" w:right="1382" w:firstLine="0"/>
        <w:jc w:val="center"/>
      </w:pPr>
      <w:r>
        <w:rPr>
          <w:b/>
          <w:sz w:val="28"/>
        </w:rPr>
        <w:t>Трикотажные полотна машинного или ручного вязания</w:t>
      </w:r>
      <w:r>
        <w:rPr>
          <w:rFonts w:ascii="Arial" w:eastAsia="Arial" w:hAnsi="Arial" w:cs="Arial"/>
          <w:b/>
          <w:sz w:val="28"/>
        </w:rPr>
        <w:t xml:space="preserve"> </w:t>
      </w:r>
    </w:p>
    <w:p w:rsidR="00C05DB5" w:rsidRDefault="008221C4">
      <w:pPr>
        <w:spacing w:after="176" w:line="259" w:lineRule="auto"/>
        <w:ind w:firstLine="0"/>
        <w:jc w:val="left"/>
      </w:pPr>
      <w:r>
        <w:rPr>
          <w:b/>
        </w:rPr>
        <w:t xml:space="preserve"> </w:t>
      </w:r>
    </w:p>
    <w:p w:rsidR="00C05DB5" w:rsidRDefault="008221C4">
      <w:pPr>
        <w:spacing w:after="171"/>
        <w:ind w:left="-4" w:right="12" w:hanging="10"/>
      </w:pPr>
      <w:r>
        <w:rPr>
          <w:b/>
        </w:rPr>
        <w:t xml:space="preserve">Примечания: </w:t>
      </w:r>
    </w:p>
    <w:p w:rsidR="00C05DB5" w:rsidRDefault="008221C4">
      <w:pPr>
        <w:numPr>
          <w:ilvl w:val="0"/>
          <w:numId w:val="1"/>
        </w:numPr>
        <w:ind w:hanging="358"/>
      </w:pPr>
      <w:r>
        <w:t xml:space="preserve">В данную группу не включаются: </w:t>
      </w:r>
    </w:p>
    <w:p w:rsidR="00C05DB5" w:rsidRDefault="008221C4">
      <w:pPr>
        <w:ind w:left="359" w:firstLine="0"/>
      </w:pPr>
      <w:r>
        <w:t xml:space="preserve">а) кружева ручного вязания товарной позиции 5804; </w:t>
      </w:r>
    </w:p>
    <w:p w:rsidR="00C05DB5" w:rsidRDefault="008221C4">
      <w:pPr>
        <w:spacing w:after="121" w:line="321" w:lineRule="auto"/>
        <w:ind w:left="714" w:hanging="355"/>
      </w:pPr>
      <w:r>
        <w:t xml:space="preserve">б) ярлыки, эмблемы и аналогичные изделия, трикотажные машинного или ручного вязания товарной позиции 5807; или </w:t>
      </w:r>
    </w:p>
    <w:p w:rsidR="00C05DB5" w:rsidRDefault="008221C4">
      <w:pPr>
        <w:ind w:left="714" w:hanging="355"/>
      </w:pPr>
      <w:r>
        <w:t xml:space="preserve">в) трикотажные полотна машинного или ручного вязания, пропитанные, с покрытием или дублированные группы 59. Однако трикотажные ворсовые полотна машинного или ручного вязания, пропитанные, с покрытием или дублированные, включаются в товарную позицию 6001. </w:t>
      </w:r>
    </w:p>
    <w:p w:rsidR="00C05DB5" w:rsidRDefault="008221C4">
      <w:pPr>
        <w:numPr>
          <w:ilvl w:val="0"/>
          <w:numId w:val="1"/>
        </w:numPr>
        <w:spacing w:after="115" w:line="325" w:lineRule="auto"/>
        <w:ind w:hanging="358"/>
      </w:pPr>
      <w:r>
        <w:t xml:space="preserve">В данную группу включаются также полотна, изготовленные из металлической нити и используемые в одежде, как мебельные ткани или для аналогичных целей. </w:t>
      </w:r>
    </w:p>
    <w:p w:rsidR="00C05DB5" w:rsidRDefault="008221C4">
      <w:pPr>
        <w:numPr>
          <w:ilvl w:val="0"/>
          <w:numId w:val="1"/>
        </w:numPr>
        <w:spacing w:after="47" w:line="324" w:lineRule="auto"/>
        <w:ind w:hanging="358"/>
      </w:pPr>
      <w:r>
        <w:t xml:space="preserve">Во всей Номенклатуре любая ссылка на "трикотажные" изделия включает ссылку на вязально-прошивные изделия, в которых цепные стежки образованы текстильной нитью. </w:t>
      </w:r>
    </w:p>
    <w:p w:rsidR="00C05DB5" w:rsidRDefault="008221C4">
      <w:pPr>
        <w:spacing w:after="178" w:line="259" w:lineRule="auto"/>
        <w:ind w:left="339" w:firstLine="0"/>
        <w:jc w:val="center"/>
      </w:pPr>
      <w:r>
        <w:rPr>
          <w:b/>
        </w:rPr>
        <w:t xml:space="preserve"> </w:t>
      </w:r>
    </w:p>
    <w:p w:rsidR="00C05DB5" w:rsidRDefault="008221C4">
      <w:pPr>
        <w:pStyle w:val="1"/>
        <w:spacing w:after="112"/>
        <w:ind w:left="282"/>
      </w:pPr>
      <w:r>
        <w:t xml:space="preserve">ОБЩИЕ ПОЛОЖЕНИЯ </w:t>
      </w:r>
    </w:p>
    <w:p w:rsidR="00C05DB5" w:rsidRDefault="008221C4">
      <w:pPr>
        <w:ind w:left="-14"/>
      </w:pPr>
      <w:r>
        <w:t xml:space="preserve">В данную группу включаются текстильные полотна, которые изготавливаются не как ткани, переплетением основных и уточных нитей, а путем получения рядов связанных петель. Как правило, эти изделия включают: </w:t>
      </w:r>
    </w:p>
    <w:p w:rsidR="00C05DB5" w:rsidRDefault="008221C4">
      <w:pPr>
        <w:spacing w:after="118" w:line="318" w:lineRule="auto"/>
        <w:ind w:left="344" w:hanging="358"/>
      </w:pPr>
      <w:r>
        <w:t xml:space="preserve">(А) </w:t>
      </w:r>
      <w:r>
        <w:rPr>
          <w:b/>
        </w:rPr>
        <w:t xml:space="preserve">Трикотажные полотна машинного вязания </w:t>
      </w:r>
      <w:r>
        <w:t xml:space="preserve">(поперечно-вязаный трикотаж и основовязаный трикотаж). </w:t>
      </w:r>
    </w:p>
    <w:p w:rsidR="00C05DB5" w:rsidRDefault="008221C4">
      <w:pPr>
        <w:numPr>
          <w:ilvl w:val="0"/>
          <w:numId w:val="2"/>
        </w:numPr>
        <w:ind w:hanging="355"/>
      </w:pPr>
      <w:r>
        <w:t xml:space="preserve">Поперечно-вязаный трикотаж состоит из непрерывной извивающейся нити, образующей ряды петель, лежащих в одинаковом направлении поперек полотна, причем петли в соседних рядах переплетаются, образуя ячейки. Между петлями в этих полотнах имеется свободное пространство, что позволяет им легко растягиваться во всех направлениях; когда нить обрывается, происходит распускание петель. </w:t>
      </w:r>
    </w:p>
    <w:p w:rsidR="00C05DB5" w:rsidRDefault="008221C4">
      <w:pPr>
        <w:numPr>
          <w:ilvl w:val="0"/>
          <w:numId w:val="2"/>
        </w:numPr>
        <w:ind w:hanging="355"/>
      </w:pPr>
      <w:r>
        <w:t xml:space="preserve">Основовязаный трикотаж состоит из большого числа нитей, идущих в направлении основы (то есть по длине полотна), причем каждая нить образует петли, переплетающиеся попеременно с петлями в смежных столбиках слева и справа. Петли в основовязаном полотне обычно кажутся расположенными по ширине полотна. У некоторых основовязаных трикотажных полотен основные нити образуют две группы, проходящие по диагонали в противоположных направлениях поперек полотна. Такие </w:t>
      </w:r>
      <w:r>
        <w:lastRenderedPageBreak/>
        <w:t xml:space="preserve">полотна не распускаются. Если вырезать маленький квадрат из основовязаного полотна, то нельзя легко выдернуть нити с любой стороны; нити выдергиваются из образца в направлении основы (под прямыми углами к видимым рядам петель). </w:t>
      </w:r>
    </w:p>
    <w:p w:rsidR="00C05DB5" w:rsidRDefault="008221C4">
      <w:pPr>
        <w:ind w:left="714" w:firstLine="0"/>
      </w:pPr>
      <w:r>
        <w:t xml:space="preserve">Основовязаный трикотаж включает: </w:t>
      </w:r>
    </w:p>
    <w:p w:rsidR="00C05DB5" w:rsidRDefault="008221C4">
      <w:pPr>
        <w:numPr>
          <w:ilvl w:val="1"/>
          <w:numId w:val="2"/>
        </w:numPr>
        <w:spacing w:after="118" w:line="323" w:lineRule="auto"/>
        <w:ind w:left="1072" w:hanging="358"/>
      </w:pPr>
      <w:r>
        <w:t xml:space="preserve">Вязально-прошивные изделия </w:t>
      </w:r>
      <w:r>
        <w:rPr>
          <w:b/>
        </w:rPr>
        <w:t>при условии</w:t>
      </w:r>
      <w:r>
        <w:t xml:space="preserve">, что они имеют цепные стежки из текстильных нитей. </w:t>
      </w:r>
    </w:p>
    <w:p w:rsidR="00C05DB5" w:rsidRDefault="008221C4">
      <w:pPr>
        <w:spacing w:after="146"/>
        <w:ind w:left="1095" w:firstLine="0"/>
      </w:pPr>
      <w:r>
        <w:t>При вязально-прошивном способе используют машину, аналогичную основовязальной с острыми крючковыми (пазовыми) иглами и платинами. Эти иглы создают стежки из текстильных нитей, что дает возможность получать полотна из холста текстильных волокон или одного или нескольких слоев текстильных нитей или из подложки, например, из ткани или листа пластмассы. В некоторых случаях стежки могут образовывать или закреплять ворс (как разрезной, так и неразрезной). Стеганые изделия, получаемые вязально-прошивным способом, в данную группу</w:t>
      </w:r>
      <w:r>
        <w:rPr>
          <w:b/>
        </w:rPr>
        <w:t xml:space="preserve"> не включаются</w:t>
      </w:r>
      <w:r>
        <w:t xml:space="preserve"> (</w:t>
      </w:r>
      <w:r>
        <w:rPr>
          <w:b/>
        </w:rPr>
        <w:t>товарная позиция 5811</w:t>
      </w:r>
      <w:r>
        <w:t xml:space="preserve">). </w:t>
      </w:r>
    </w:p>
    <w:p w:rsidR="00C05DB5" w:rsidRDefault="008221C4">
      <w:pPr>
        <w:numPr>
          <w:ilvl w:val="1"/>
          <w:numId w:val="2"/>
        </w:numPr>
        <w:ind w:left="1072" w:hanging="358"/>
      </w:pPr>
      <w:r>
        <w:t xml:space="preserve">Полотна, изготавливаемые на основовязальной машине таким образом, что основа состоит из цепочки провязанных петель, удерживающих уточные нити в нужном положении, иногда образующей узор. </w:t>
      </w:r>
    </w:p>
    <w:p w:rsidR="00C05DB5" w:rsidRDefault="008221C4">
      <w:pPr>
        <w:ind w:left="1095" w:firstLine="0"/>
      </w:pPr>
      <w:r>
        <w:t xml:space="preserve">Все полотна, перечисленные выше в пунктах (I) и (II), могут быть простого или более или менее сложного переплетения; в некоторых случаях они имеют вид ажурного, подобного кружеву, материала, но все же включаются в данную группу. Они обычно отличаются от кружев характерным переплетением петель (особенно в сплошных частях). </w:t>
      </w:r>
    </w:p>
    <w:p w:rsidR="00C05DB5" w:rsidRDefault="008221C4">
      <w:pPr>
        <w:spacing w:after="107"/>
        <w:ind w:left="344" w:hanging="358"/>
      </w:pPr>
      <w:r>
        <w:t xml:space="preserve">(Б) </w:t>
      </w:r>
      <w:r>
        <w:rPr>
          <w:b/>
        </w:rPr>
        <w:t xml:space="preserve">Трикотажные полотна ручного вязания </w:t>
      </w:r>
      <w:r>
        <w:t xml:space="preserve">вырабатываются из одной нити с помощью крючка путем образования ряда петель, протягиваемых одна через другую. В зависимости от способа группировки петель получается либо гладкое, либо декоративное полотно плотной или ажурной вязки. Некоторые ажурные полотна имеют цепочки петель, образующих квадраты, шестиугольники или другие декоративные узоры. </w:t>
      </w:r>
    </w:p>
    <w:p w:rsidR="00C05DB5" w:rsidRDefault="008221C4">
      <w:pPr>
        <w:spacing w:after="102"/>
        <w:ind w:left="-14"/>
      </w:pPr>
      <w:r>
        <w:t xml:space="preserve">Изделия, относящиеся к этой группе, могут быть связаны вручную на двух или более вязальных спицах или крючком. Они также могут быть изготовлены на плосковязальных или кругловязальных машинах с мелкими крючковыми иглами специальной формы (крючковыми, язычковыми и трубчатыми). </w:t>
      </w:r>
    </w:p>
    <w:p w:rsidR="00C05DB5" w:rsidRDefault="008221C4">
      <w:pPr>
        <w:ind w:left="-14"/>
      </w:pPr>
      <w:r>
        <w:t xml:space="preserve">В товарные позиции данной группы включаются трикотажные полотна машинного или ручного вязания </w:t>
      </w:r>
      <w:r>
        <w:rPr>
          <w:b/>
        </w:rPr>
        <w:t>независимо от того, какие текстильные материалы раздела XI</w:t>
      </w:r>
      <w:r>
        <w:t xml:space="preserve"> были использованы при изготовлении изделий, а также независимо от того, содержат они или не содержат </w:t>
      </w:r>
      <w:proofErr w:type="spellStart"/>
      <w:r>
        <w:t>эластомерную</w:t>
      </w:r>
      <w:proofErr w:type="spellEnd"/>
      <w:r>
        <w:t xml:space="preserve"> или резиновую нити. Включаются также трикотажные полотна машинного или ручного вязания, изготовленные из</w:t>
      </w:r>
      <w:r>
        <w:rPr>
          <w:b/>
        </w:rPr>
        <w:t xml:space="preserve"> тонких металлических нитей, при условии</w:t>
      </w:r>
      <w:r>
        <w:t xml:space="preserve">, что такие полотна предназначены для изготовления одежды, использования в декоративных или аналогичных целях. </w:t>
      </w:r>
    </w:p>
    <w:p w:rsidR="00C05DB5" w:rsidRDefault="008221C4">
      <w:pPr>
        <w:spacing w:after="106"/>
        <w:ind w:left="-14"/>
      </w:pPr>
      <w:r>
        <w:lastRenderedPageBreak/>
        <w:t xml:space="preserve">В данную группу включаются трикотажные полотна машинного или ручного вязания в куске (включая трубчатые полотна), просто разрезанные в виде прямоугольников (включая квадраты). Эти полотна включают гладкие полотна и полотна с рубчиками, а также двойные полотна, соединенные сшиванием или склеиванием. </w:t>
      </w:r>
    </w:p>
    <w:p w:rsidR="00C05DB5" w:rsidRDefault="008221C4">
      <w:pPr>
        <w:spacing w:after="127"/>
        <w:ind w:left="-14"/>
      </w:pPr>
      <w:r>
        <w:t xml:space="preserve">Все эти полотна могут быть окрашены, напечатаны или выработаны из пряжи различных цветов. Полотна товарных позиций 6002 – 6006 иногда подвергаются ворсованию так, что структура полотна не видна. </w:t>
      </w:r>
    </w:p>
    <w:p w:rsidR="00C05DB5" w:rsidRDefault="008221C4">
      <w:pPr>
        <w:spacing w:after="177" w:line="263" w:lineRule="auto"/>
        <w:ind w:left="-14" w:firstLine="0"/>
      </w:pPr>
      <w:r>
        <w:rPr>
          <w:sz w:val="20"/>
        </w:rPr>
        <w:t xml:space="preserve">В данную группу </w:t>
      </w:r>
      <w:r>
        <w:rPr>
          <w:b/>
          <w:sz w:val="20"/>
        </w:rPr>
        <w:t>не включаются</w:t>
      </w:r>
      <w:r>
        <w:rPr>
          <w:sz w:val="20"/>
        </w:rPr>
        <w:t xml:space="preserve">: </w:t>
      </w:r>
    </w:p>
    <w:p w:rsidR="00C05DB5" w:rsidRDefault="008221C4">
      <w:pPr>
        <w:spacing w:after="117" w:line="322" w:lineRule="auto"/>
        <w:ind w:left="279" w:hanging="293"/>
      </w:pPr>
      <w:r>
        <w:rPr>
          <w:sz w:val="20"/>
        </w:rPr>
        <w:t>(а) вязально-прошивные полотна, получаемые протаскиванием текстильных волокон через холст из этих же самых волокон (</w:t>
      </w:r>
      <w:r>
        <w:rPr>
          <w:b/>
          <w:sz w:val="20"/>
        </w:rPr>
        <w:t>товарная позиция 5602</w:t>
      </w:r>
      <w:r>
        <w:rPr>
          <w:sz w:val="20"/>
        </w:rPr>
        <w:t xml:space="preserve">); </w:t>
      </w:r>
    </w:p>
    <w:p w:rsidR="00C05DB5" w:rsidRDefault="008221C4">
      <w:pPr>
        <w:spacing w:after="179" w:line="259" w:lineRule="auto"/>
        <w:ind w:left="-4" w:hanging="10"/>
        <w:jc w:val="left"/>
      </w:pPr>
      <w:r>
        <w:rPr>
          <w:sz w:val="20"/>
        </w:rPr>
        <w:t xml:space="preserve">(б) сетки и сети </w:t>
      </w:r>
      <w:r>
        <w:rPr>
          <w:b/>
          <w:sz w:val="20"/>
        </w:rPr>
        <w:t>товарной позиции 5608</w:t>
      </w:r>
      <w:r>
        <w:rPr>
          <w:sz w:val="20"/>
        </w:rPr>
        <w:t xml:space="preserve">; </w:t>
      </w:r>
    </w:p>
    <w:p w:rsidR="00C05DB5" w:rsidRDefault="008221C4">
      <w:pPr>
        <w:spacing w:after="179" w:line="263" w:lineRule="auto"/>
        <w:ind w:left="-14" w:firstLine="0"/>
      </w:pPr>
      <w:r>
        <w:rPr>
          <w:sz w:val="20"/>
        </w:rPr>
        <w:t>(в) трикотажные ковры и ковровые изделия (</w:t>
      </w:r>
      <w:r>
        <w:rPr>
          <w:b/>
          <w:sz w:val="20"/>
        </w:rPr>
        <w:t>товарная позиция 5705</w:t>
      </w:r>
      <w:r>
        <w:rPr>
          <w:sz w:val="20"/>
        </w:rPr>
        <w:t xml:space="preserve">); </w:t>
      </w:r>
    </w:p>
    <w:p w:rsidR="00C05DB5" w:rsidRDefault="008221C4">
      <w:pPr>
        <w:spacing w:after="177" w:line="263" w:lineRule="auto"/>
        <w:ind w:left="-14" w:firstLine="0"/>
      </w:pPr>
      <w:r>
        <w:rPr>
          <w:sz w:val="20"/>
        </w:rPr>
        <w:t xml:space="preserve">(г) сетчатые полотна и кружево </w:t>
      </w:r>
      <w:proofErr w:type="spellStart"/>
      <w:r>
        <w:rPr>
          <w:sz w:val="20"/>
        </w:rPr>
        <w:t>кроше</w:t>
      </w:r>
      <w:proofErr w:type="spellEnd"/>
      <w:r>
        <w:rPr>
          <w:b/>
          <w:sz w:val="20"/>
        </w:rPr>
        <w:t xml:space="preserve"> </w:t>
      </w:r>
      <w:r>
        <w:rPr>
          <w:sz w:val="20"/>
        </w:rPr>
        <w:t>(</w:t>
      </w:r>
      <w:r>
        <w:rPr>
          <w:b/>
          <w:sz w:val="20"/>
        </w:rPr>
        <w:t>товарная позиция 5804</w:t>
      </w:r>
      <w:r>
        <w:rPr>
          <w:sz w:val="20"/>
        </w:rPr>
        <w:t xml:space="preserve">); </w:t>
      </w:r>
    </w:p>
    <w:p w:rsidR="00C05DB5" w:rsidRDefault="008221C4">
      <w:pPr>
        <w:spacing w:after="117" w:line="263" w:lineRule="auto"/>
        <w:ind w:left="279" w:hanging="293"/>
      </w:pPr>
      <w:r>
        <w:rPr>
          <w:sz w:val="20"/>
        </w:rPr>
        <w:t xml:space="preserve">(д) куски полотна, разрезанные в виде прямоугольников (включая квадраты), подвергшиеся дальнейшей обработке (например, подрубленные), изделия в завершенном виде, пригодные для использования (например, шарфы),  и трикотажные полотна, </w:t>
      </w:r>
      <w:proofErr w:type="gramStart"/>
      <w:r>
        <w:rPr>
          <w:sz w:val="20"/>
        </w:rPr>
        <w:t>вязаные</w:t>
      </w:r>
      <w:proofErr w:type="gramEnd"/>
      <w:r>
        <w:rPr>
          <w:sz w:val="20"/>
        </w:rPr>
        <w:t xml:space="preserve"> машинным или ручным способом по форме, представленные в виде отдельных изделий или в виде нескольких соединенных по длине изделий (в частности, готовые изделия </w:t>
      </w:r>
      <w:r>
        <w:rPr>
          <w:b/>
          <w:sz w:val="20"/>
        </w:rPr>
        <w:t xml:space="preserve">групп 61, 62 </w:t>
      </w:r>
      <w:r>
        <w:rPr>
          <w:sz w:val="20"/>
        </w:rPr>
        <w:t xml:space="preserve">и </w:t>
      </w:r>
      <w:r>
        <w:rPr>
          <w:b/>
          <w:sz w:val="20"/>
        </w:rPr>
        <w:t>63</w:t>
      </w:r>
      <w:r>
        <w:rPr>
          <w:sz w:val="20"/>
        </w:rPr>
        <w:t>).</w:t>
      </w:r>
      <w:r>
        <w:rPr>
          <w:sz w:val="18"/>
        </w:rPr>
        <w:t xml:space="preserve"> </w:t>
      </w:r>
    </w:p>
    <w:p w:rsidR="00C05DB5" w:rsidRDefault="008221C4">
      <w:pPr>
        <w:spacing w:after="183" w:line="259" w:lineRule="auto"/>
        <w:ind w:left="-4" w:hanging="10"/>
        <w:jc w:val="left"/>
      </w:pPr>
      <w:r>
        <w:rPr>
          <w:b/>
          <w:i/>
        </w:rPr>
        <w:t xml:space="preserve">Пояснение к субпозициям. </w:t>
      </w:r>
    </w:p>
    <w:p w:rsidR="00C05DB5" w:rsidRDefault="008221C4">
      <w:pPr>
        <w:spacing w:after="112" w:line="259" w:lineRule="auto"/>
        <w:ind w:left="-4" w:hanging="10"/>
        <w:jc w:val="left"/>
      </w:pPr>
      <w:r>
        <w:rPr>
          <w:b/>
          <w:i/>
        </w:rPr>
        <w:t xml:space="preserve">Субпозиции 6005 21 – 6005 44 и 6006 21 – 6006 44 </w:t>
      </w:r>
    </w:p>
    <w:p w:rsidR="00C05DB5" w:rsidRDefault="008221C4">
      <w:pPr>
        <w:spacing w:after="156"/>
        <w:ind w:left="-14" w:right="12" w:firstLine="566"/>
      </w:pPr>
      <w:r>
        <w:rPr>
          <w:b/>
        </w:rPr>
        <w:t>Трикотажные полотна машинного или ручного вязания, неотбеленные, отбеленные, окрашенные, из пряжи различных цветов или напечатанные.</w:t>
      </w:r>
      <w:r>
        <w:t xml:space="preserve"> </w:t>
      </w:r>
    </w:p>
    <w:p w:rsidR="00C05DB5" w:rsidRDefault="008221C4">
      <w:pPr>
        <w:spacing w:after="104"/>
        <w:ind w:left="-14"/>
      </w:pPr>
      <w:r>
        <w:t xml:space="preserve">Положения примечаний 1г – 1з к субпозициям раздела XI применимы, </w:t>
      </w:r>
      <w:proofErr w:type="spellStart"/>
      <w:r>
        <w:rPr>
          <w:i/>
        </w:rPr>
        <w:t>mutatis</w:t>
      </w:r>
      <w:proofErr w:type="spellEnd"/>
      <w:r>
        <w:rPr>
          <w:i/>
        </w:rPr>
        <w:t xml:space="preserve"> </w:t>
      </w:r>
      <w:proofErr w:type="spellStart"/>
      <w:r>
        <w:rPr>
          <w:i/>
        </w:rPr>
        <w:t>mutandis</w:t>
      </w:r>
      <w:proofErr w:type="spellEnd"/>
      <w:r>
        <w:t xml:space="preserve">, к трикотажным полотнам машинного или ручного вязания, неотбеленным, отбеленным, окрашенным, из пряжи различных цветов или напечатанным. </w:t>
      </w:r>
    </w:p>
    <w:p w:rsidR="00C05DB5" w:rsidRDefault="008221C4">
      <w:pPr>
        <w:spacing w:after="105"/>
        <w:ind w:left="-14"/>
      </w:pPr>
      <w:r>
        <w:t xml:space="preserve">Полотна, выработанные полностью или частично из напечатанной пряжи различных цветов или из напечатанной пряжи различных оттенков одного цвета, относятся к </w:t>
      </w:r>
      <w:r>
        <w:rPr>
          <w:b/>
        </w:rPr>
        <w:t xml:space="preserve">полотнам из пряжи различных цветов, </w:t>
      </w:r>
      <w:r>
        <w:t xml:space="preserve">а не к окрашенным или напечатанным полотнам. </w:t>
      </w:r>
    </w:p>
    <w:p w:rsidR="00C05DB5" w:rsidRDefault="008221C4">
      <w:pPr>
        <w:spacing w:after="134" w:line="259" w:lineRule="auto"/>
        <w:ind w:firstLine="0"/>
        <w:jc w:val="left"/>
      </w:pPr>
      <w:r>
        <w:t xml:space="preserve"> </w:t>
      </w:r>
    </w:p>
    <w:p w:rsidR="00C05DB5" w:rsidRDefault="008221C4">
      <w:pPr>
        <w:spacing w:after="105"/>
        <w:ind w:left="725" w:right="12" w:hanging="739"/>
      </w:pPr>
      <w:r>
        <w:rPr>
          <w:b/>
        </w:rPr>
        <w:t xml:space="preserve">6001  Ворсовые полотна, трикотажные машинного или ручного вязания, включая длинноворсовые полотна и махровые полотна: </w:t>
      </w:r>
    </w:p>
    <w:p w:rsidR="00C05DB5" w:rsidRDefault="008221C4">
      <w:pPr>
        <w:tabs>
          <w:tab w:val="center" w:pos="2690"/>
        </w:tabs>
        <w:spacing w:after="105"/>
        <w:ind w:left="-14" w:firstLine="0"/>
        <w:jc w:val="left"/>
      </w:pPr>
      <w:r>
        <w:rPr>
          <w:b/>
        </w:rPr>
        <w:t xml:space="preserve"> </w:t>
      </w:r>
      <w:r>
        <w:rPr>
          <w:b/>
        </w:rPr>
        <w:tab/>
        <w:t xml:space="preserve">6001 10  – длинноворсовые полотна </w:t>
      </w:r>
    </w:p>
    <w:p w:rsidR="00C05DB5" w:rsidRDefault="008221C4" w:rsidP="00311C80">
      <w:pPr>
        <w:numPr>
          <w:ilvl w:val="0"/>
          <w:numId w:val="3"/>
        </w:numPr>
        <w:spacing w:after="105"/>
        <w:ind w:right="12" w:firstLine="1385"/>
      </w:pPr>
      <w:r>
        <w:rPr>
          <w:b/>
        </w:rPr>
        <w:t xml:space="preserve">полотна с петельным ворсом: </w:t>
      </w:r>
    </w:p>
    <w:p w:rsidR="00C05DB5" w:rsidRDefault="008221C4">
      <w:pPr>
        <w:tabs>
          <w:tab w:val="center" w:pos="2972"/>
        </w:tabs>
        <w:spacing w:after="105"/>
        <w:ind w:left="-14" w:firstLine="0"/>
        <w:jc w:val="left"/>
      </w:pPr>
      <w:r>
        <w:rPr>
          <w:b/>
        </w:rPr>
        <w:t xml:space="preserve"> </w:t>
      </w:r>
      <w:r>
        <w:rPr>
          <w:b/>
        </w:rPr>
        <w:tab/>
        <w:t xml:space="preserve">6001 21  – – из хлопчатобумажной пряжи </w:t>
      </w:r>
    </w:p>
    <w:p w:rsidR="00C05DB5" w:rsidRDefault="008221C4">
      <w:pPr>
        <w:tabs>
          <w:tab w:val="center" w:pos="2542"/>
        </w:tabs>
        <w:spacing w:after="105"/>
        <w:ind w:left="-14" w:firstLine="0"/>
        <w:jc w:val="left"/>
      </w:pPr>
      <w:r>
        <w:rPr>
          <w:b/>
        </w:rPr>
        <w:t xml:space="preserve"> </w:t>
      </w:r>
      <w:r>
        <w:rPr>
          <w:b/>
        </w:rPr>
        <w:tab/>
        <w:t xml:space="preserve">6001 22  – – из химических нитей </w:t>
      </w:r>
    </w:p>
    <w:p w:rsidR="00C05DB5" w:rsidRDefault="008221C4">
      <w:pPr>
        <w:tabs>
          <w:tab w:val="center" w:pos="3338"/>
        </w:tabs>
        <w:spacing w:after="105"/>
        <w:ind w:left="-14" w:firstLine="0"/>
        <w:jc w:val="left"/>
      </w:pPr>
      <w:r>
        <w:rPr>
          <w:b/>
        </w:rPr>
        <w:t xml:space="preserve"> </w:t>
      </w:r>
      <w:r>
        <w:rPr>
          <w:b/>
        </w:rPr>
        <w:tab/>
        <w:t xml:space="preserve">6001 29 – – из прочих текстильных материалов </w:t>
      </w:r>
    </w:p>
    <w:p w:rsidR="00C05DB5" w:rsidRDefault="008221C4" w:rsidP="00311C80">
      <w:pPr>
        <w:numPr>
          <w:ilvl w:val="0"/>
          <w:numId w:val="3"/>
        </w:numPr>
        <w:spacing w:after="105"/>
        <w:ind w:right="12" w:firstLine="1385"/>
      </w:pPr>
      <w:r>
        <w:rPr>
          <w:b/>
        </w:rPr>
        <w:t xml:space="preserve">прочие: </w:t>
      </w:r>
    </w:p>
    <w:p w:rsidR="00C05DB5" w:rsidRDefault="008221C4">
      <w:pPr>
        <w:tabs>
          <w:tab w:val="center" w:pos="2972"/>
        </w:tabs>
        <w:spacing w:after="105"/>
        <w:ind w:left="-14" w:firstLine="0"/>
        <w:jc w:val="left"/>
      </w:pPr>
      <w:r>
        <w:rPr>
          <w:b/>
        </w:rPr>
        <w:lastRenderedPageBreak/>
        <w:t xml:space="preserve"> </w:t>
      </w:r>
      <w:r>
        <w:rPr>
          <w:b/>
        </w:rPr>
        <w:tab/>
        <w:t xml:space="preserve">6001 91 – – из хлопчатобумажной пряжи </w:t>
      </w:r>
    </w:p>
    <w:p w:rsidR="00C05DB5" w:rsidRDefault="008221C4">
      <w:pPr>
        <w:tabs>
          <w:tab w:val="center" w:pos="2542"/>
        </w:tabs>
        <w:spacing w:after="105"/>
        <w:ind w:left="-14" w:firstLine="0"/>
        <w:jc w:val="left"/>
      </w:pPr>
      <w:r>
        <w:rPr>
          <w:b/>
        </w:rPr>
        <w:t xml:space="preserve"> </w:t>
      </w:r>
      <w:r>
        <w:rPr>
          <w:b/>
        </w:rPr>
        <w:tab/>
        <w:t xml:space="preserve">6001 92 – – из химических нитей </w:t>
      </w:r>
    </w:p>
    <w:p w:rsidR="00C05DB5" w:rsidRDefault="008221C4">
      <w:pPr>
        <w:tabs>
          <w:tab w:val="center" w:pos="3338"/>
        </w:tabs>
        <w:spacing w:after="105"/>
        <w:ind w:left="-14" w:firstLine="0"/>
        <w:jc w:val="left"/>
      </w:pPr>
      <w:r>
        <w:rPr>
          <w:b/>
        </w:rPr>
        <w:t xml:space="preserve"> </w:t>
      </w:r>
      <w:r>
        <w:rPr>
          <w:b/>
        </w:rPr>
        <w:tab/>
        <w:t xml:space="preserve">6001 99 – – из прочих текстильных материалов </w:t>
      </w:r>
    </w:p>
    <w:p w:rsidR="00C05DB5" w:rsidRDefault="008221C4">
      <w:pPr>
        <w:spacing w:after="96" w:line="259" w:lineRule="auto"/>
        <w:ind w:firstLine="0"/>
        <w:jc w:val="left"/>
      </w:pPr>
      <w:r>
        <w:t xml:space="preserve"> </w:t>
      </w:r>
    </w:p>
    <w:p w:rsidR="00C05DB5" w:rsidRDefault="008221C4">
      <w:pPr>
        <w:ind w:left="-14"/>
      </w:pPr>
      <w:r>
        <w:t xml:space="preserve">В отличие от тканей товарной позиции 5801 изделия данной товарной позиции изготавливаются вязанием, причем используются в основном следующие способы производства: </w:t>
      </w:r>
    </w:p>
    <w:p w:rsidR="00C05DB5" w:rsidRDefault="008221C4">
      <w:pPr>
        <w:numPr>
          <w:ilvl w:val="0"/>
          <w:numId w:val="4"/>
        </w:numPr>
        <w:ind w:hanging="358"/>
      </w:pPr>
      <w:r>
        <w:t xml:space="preserve">На кругловязальной машине вяжется полотно, на котором с помощью дополнительной нити образуются удлиненные протяжки петель; затем петли разрезаются для образования ворса и получения бархатистой поверхности. </w:t>
      </w:r>
    </w:p>
    <w:p w:rsidR="00C05DB5" w:rsidRDefault="008221C4">
      <w:pPr>
        <w:numPr>
          <w:ilvl w:val="0"/>
          <w:numId w:val="4"/>
        </w:numPr>
        <w:ind w:hanging="358"/>
      </w:pPr>
      <w:r>
        <w:t xml:space="preserve">На специальной основовязальной машине вяжутся лицевыми сторонами одно к другому два полотна с одной общей ворсовой нитью; затем оба полотна разъединяются разрезанием и получаются два трикотажных полотна с разрезным ворсом. </w:t>
      </w:r>
    </w:p>
    <w:p w:rsidR="00C05DB5" w:rsidRDefault="008221C4">
      <w:pPr>
        <w:numPr>
          <w:ilvl w:val="0"/>
          <w:numId w:val="4"/>
        </w:numPr>
        <w:spacing w:after="100"/>
        <w:ind w:hanging="358"/>
      </w:pPr>
      <w:r>
        <w:t>Текстильные волокна из чесаной ленты вводятся в петли трикотажного грунтового полотна при его образовании (длинноворсовые полотна). (4)</w:t>
      </w:r>
      <w:r>
        <w:rPr>
          <w:rFonts w:ascii="Arial" w:eastAsia="Arial" w:hAnsi="Arial" w:cs="Arial"/>
        </w:rPr>
        <w:t xml:space="preserve"> </w:t>
      </w:r>
      <w:r>
        <w:t xml:space="preserve">Используется текстильная пряжа для образования петель (имитация махровых тканей) (см. общие положения к данной группе). Подобные полотна имеют ряды цепных стежков с изнаночной стороны и отличаются от ворсовых полотен товарной позиции 5802 тем, что у последних с изнаночной стороны по длине проходит строчка, имеющая вид сметочных стежков. </w:t>
      </w:r>
    </w:p>
    <w:p w:rsidR="00C05DB5" w:rsidRDefault="008221C4">
      <w:pPr>
        <w:spacing w:after="130"/>
        <w:ind w:left="-14"/>
      </w:pPr>
      <w:r>
        <w:t>Трикотажные ворсовые полотна машинного или ручного вязания, пропитанные, с покрытием или дублированные, включаются в данную товарную позицию.</w:t>
      </w:r>
      <w:r>
        <w:rPr>
          <w:rFonts w:ascii="Arial" w:eastAsia="Arial" w:hAnsi="Arial" w:cs="Arial"/>
        </w:rPr>
        <w:t xml:space="preserve"> </w:t>
      </w:r>
    </w:p>
    <w:p w:rsidR="00C05DB5" w:rsidRDefault="008221C4">
      <w:pPr>
        <w:spacing w:after="177" w:line="263" w:lineRule="auto"/>
        <w:ind w:left="-14" w:firstLine="0"/>
      </w:pPr>
      <w:r>
        <w:rPr>
          <w:sz w:val="20"/>
        </w:rPr>
        <w:t xml:space="preserve">В данную товарную позицию </w:t>
      </w:r>
      <w:r>
        <w:rPr>
          <w:b/>
          <w:sz w:val="20"/>
        </w:rPr>
        <w:t>не включаются</w:t>
      </w:r>
      <w:r>
        <w:rPr>
          <w:sz w:val="20"/>
        </w:rPr>
        <w:t xml:space="preserve">: </w:t>
      </w:r>
    </w:p>
    <w:p w:rsidR="00C05DB5" w:rsidRDefault="008221C4">
      <w:pPr>
        <w:spacing w:after="117" w:line="263" w:lineRule="auto"/>
        <w:ind w:left="-14" w:firstLine="0"/>
      </w:pPr>
      <w:r>
        <w:rPr>
          <w:sz w:val="20"/>
        </w:rPr>
        <w:t xml:space="preserve">(а) искусственный мех </w:t>
      </w:r>
      <w:r>
        <w:rPr>
          <w:b/>
          <w:sz w:val="20"/>
        </w:rPr>
        <w:t>товарной позиции 4304</w:t>
      </w:r>
      <w:r>
        <w:rPr>
          <w:sz w:val="20"/>
        </w:rPr>
        <w:t xml:space="preserve">; </w:t>
      </w:r>
    </w:p>
    <w:p w:rsidR="00C05DB5" w:rsidRDefault="008221C4">
      <w:pPr>
        <w:spacing w:after="198" w:line="263" w:lineRule="auto"/>
        <w:ind w:left="-14" w:firstLine="0"/>
      </w:pPr>
      <w:r>
        <w:rPr>
          <w:sz w:val="20"/>
        </w:rPr>
        <w:t>(б) ворсовые ткани (</w:t>
      </w:r>
      <w:r>
        <w:rPr>
          <w:b/>
          <w:sz w:val="20"/>
        </w:rPr>
        <w:t>товарная позиция 5801</w:t>
      </w:r>
      <w:r>
        <w:rPr>
          <w:sz w:val="20"/>
        </w:rPr>
        <w:t xml:space="preserve">); </w:t>
      </w:r>
    </w:p>
    <w:p w:rsidR="00C05DB5" w:rsidRDefault="008221C4">
      <w:pPr>
        <w:spacing w:after="117" w:line="263" w:lineRule="auto"/>
        <w:ind w:left="-14" w:firstLine="0"/>
      </w:pPr>
      <w:r>
        <w:rPr>
          <w:sz w:val="20"/>
        </w:rPr>
        <w:t xml:space="preserve">(в) трикотажные полотна машинного или ручного вязания, </w:t>
      </w:r>
      <w:proofErr w:type="spellStart"/>
      <w:r>
        <w:rPr>
          <w:sz w:val="20"/>
        </w:rPr>
        <w:t>тафтинговые</w:t>
      </w:r>
      <w:proofErr w:type="spellEnd"/>
      <w:r>
        <w:rPr>
          <w:sz w:val="20"/>
        </w:rPr>
        <w:t xml:space="preserve"> полотна (</w:t>
      </w:r>
      <w:r>
        <w:rPr>
          <w:b/>
          <w:sz w:val="20"/>
        </w:rPr>
        <w:t>товарная позиция 5802</w:t>
      </w:r>
      <w:r>
        <w:rPr>
          <w:sz w:val="20"/>
        </w:rPr>
        <w:t>).</w:t>
      </w:r>
      <w:r>
        <w:rPr>
          <w:sz w:val="22"/>
        </w:rPr>
        <w:t xml:space="preserve"> </w:t>
      </w:r>
    </w:p>
    <w:p w:rsidR="00C05DB5" w:rsidRDefault="008221C4">
      <w:pPr>
        <w:spacing w:after="133" w:line="259" w:lineRule="auto"/>
        <w:ind w:firstLine="0"/>
        <w:jc w:val="left"/>
      </w:pPr>
      <w:r>
        <w:t xml:space="preserve"> </w:t>
      </w:r>
    </w:p>
    <w:p w:rsidR="00C05DB5" w:rsidRDefault="008221C4">
      <w:pPr>
        <w:spacing w:after="105"/>
        <w:ind w:left="725" w:right="12" w:hanging="739"/>
      </w:pPr>
      <w:r>
        <w:rPr>
          <w:b/>
        </w:rPr>
        <w:t xml:space="preserve">6002 </w:t>
      </w:r>
      <w:r w:rsidR="00311C80" w:rsidRPr="00311C80">
        <w:rPr>
          <w:b/>
        </w:rPr>
        <w:t xml:space="preserve"> </w:t>
      </w:r>
      <w:r>
        <w:rPr>
          <w:b/>
        </w:rPr>
        <w:t xml:space="preserve"> Трикотажные полотна машинного или ручного вязания шириной не более 30 см, содержащие 5 </w:t>
      </w:r>
      <w:proofErr w:type="spellStart"/>
      <w:r>
        <w:rPr>
          <w:b/>
        </w:rPr>
        <w:t>мас.%</w:t>
      </w:r>
      <w:proofErr w:type="spellEnd"/>
      <w:r>
        <w:rPr>
          <w:b/>
        </w:rPr>
        <w:t xml:space="preserve"> или более </w:t>
      </w:r>
      <w:proofErr w:type="spellStart"/>
      <w:r>
        <w:rPr>
          <w:b/>
        </w:rPr>
        <w:t>эластомерных</w:t>
      </w:r>
      <w:proofErr w:type="spellEnd"/>
      <w:r>
        <w:rPr>
          <w:b/>
        </w:rPr>
        <w:t xml:space="preserve"> или резиновых нитей, кроме полотен товарной позиции 6001: </w:t>
      </w:r>
    </w:p>
    <w:p w:rsidR="00311C80" w:rsidRDefault="008221C4" w:rsidP="00311C80">
      <w:pPr>
        <w:spacing w:after="82"/>
        <w:ind w:left="1892" w:right="12" w:hanging="1183"/>
        <w:rPr>
          <w:b/>
        </w:rPr>
      </w:pPr>
      <w:r>
        <w:rPr>
          <w:b/>
        </w:rPr>
        <w:t xml:space="preserve">6002 40 – </w:t>
      </w:r>
      <w:proofErr w:type="gramStart"/>
      <w:r>
        <w:rPr>
          <w:b/>
        </w:rPr>
        <w:t>содержащие</w:t>
      </w:r>
      <w:proofErr w:type="gramEnd"/>
      <w:r>
        <w:rPr>
          <w:b/>
        </w:rPr>
        <w:t xml:space="preserve"> 5 </w:t>
      </w:r>
      <w:proofErr w:type="spellStart"/>
      <w:r>
        <w:rPr>
          <w:b/>
        </w:rPr>
        <w:t>мас.%</w:t>
      </w:r>
      <w:proofErr w:type="spellEnd"/>
      <w:r>
        <w:rPr>
          <w:b/>
        </w:rPr>
        <w:t xml:space="preserve"> или более </w:t>
      </w:r>
      <w:proofErr w:type="spellStart"/>
      <w:r>
        <w:rPr>
          <w:b/>
        </w:rPr>
        <w:t>эластомерных</w:t>
      </w:r>
      <w:proofErr w:type="spellEnd"/>
      <w:r>
        <w:rPr>
          <w:b/>
        </w:rPr>
        <w:t xml:space="preserve"> нитей, но не содержащие </w:t>
      </w:r>
    </w:p>
    <w:p w:rsidR="00C05DB5" w:rsidRDefault="00311C80" w:rsidP="00311C80">
      <w:pPr>
        <w:spacing w:after="82"/>
        <w:ind w:left="1892" w:right="12" w:hanging="1183"/>
      </w:pPr>
      <w:r w:rsidRPr="00D613F5">
        <w:rPr>
          <w:b/>
        </w:rPr>
        <w:t xml:space="preserve">                 </w:t>
      </w:r>
      <w:r w:rsidR="008221C4">
        <w:rPr>
          <w:b/>
        </w:rPr>
        <w:t xml:space="preserve">резиновых нитей </w:t>
      </w:r>
    </w:p>
    <w:p w:rsidR="00C05DB5" w:rsidRDefault="008221C4" w:rsidP="00311C80">
      <w:pPr>
        <w:tabs>
          <w:tab w:val="center" w:pos="1704"/>
        </w:tabs>
        <w:spacing w:after="85"/>
        <w:ind w:left="-14" w:firstLine="723"/>
        <w:jc w:val="left"/>
      </w:pPr>
      <w:r>
        <w:rPr>
          <w:b/>
        </w:rPr>
        <w:t xml:space="preserve">6002 90 – прочие </w:t>
      </w:r>
    </w:p>
    <w:p w:rsidR="00C05DB5" w:rsidRDefault="008221C4">
      <w:pPr>
        <w:spacing w:after="171" w:line="259" w:lineRule="auto"/>
        <w:ind w:firstLine="0"/>
        <w:jc w:val="left"/>
      </w:pPr>
      <w:r>
        <w:rPr>
          <w:b/>
        </w:rPr>
        <w:t xml:space="preserve"> </w:t>
      </w:r>
    </w:p>
    <w:p w:rsidR="00C05DB5" w:rsidRDefault="008221C4">
      <w:pPr>
        <w:spacing w:after="118" w:line="321" w:lineRule="auto"/>
        <w:ind w:left="-14"/>
      </w:pPr>
      <w:r>
        <w:rPr>
          <w:b/>
        </w:rPr>
        <w:t>За исключением</w:t>
      </w:r>
      <w:r>
        <w:t xml:space="preserve"> ворсовых полотен </w:t>
      </w:r>
      <w:r>
        <w:rPr>
          <w:b/>
        </w:rPr>
        <w:t xml:space="preserve">товарной позиции 6001 </w:t>
      </w:r>
      <w:r>
        <w:t xml:space="preserve">в данную товарную позицию включаются трикотажные полотна машинного или ручного вязания шириной не более 30 см, содержащие 5 </w:t>
      </w:r>
      <w:proofErr w:type="spellStart"/>
      <w:r>
        <w:t>мас.%</w:t>
      </w:r>
      <w:proofErr w:type="spellEnd"/>
      <w:r>
        <w:t xml:space="preserve"> или более </w:t>
      </w:r>
      <w:proofErr w:type="spellStart"/>
      <w:r>
        <w:t>эластомерных</w:t>
      </w:r>
      <w:proofErr w:type="spellEnd"/>
      <w:r>
        <w:t xml:space="preserve"> или резиновых нитей.  </w:t>
      </w:r>
    </w:p>
    <w:p w:rsidR="00C05DB5" w:rsidRDefault="008221C4">
      <w:pPr>
        <w:spacing w:after="125"/>
        <w:ind w:left="-14"/>
      </w:pPr>
      <w:r>
        <w:lastRenderedPageBreak/>
        <w:t xml:space="preserve">Определение </w:t>
      </w:r>
      <w:proofErr w:type="spellStart"/>
      <w:r>
        <w:t>эластомерной</w:t>
      </w:r>
      <w:proofErr w:type="spellEnd"/>
      <w:r>
        <w:t xml:space="preserve"> нити приведено в примечании 13 к разделу XI. Определение текстурированных нитей, упомянутых в этом примечании, приведено в пояснениях к субпозициям в конце пояснений к товарной позиции 5402.</w:t>
      </w:r>
      <w:r>
        <w:rPr>
          <w:sz w:val="22"/>
        </w:rPr>
        <w:t xml:space="preserve"> </w:t>
      </w:r>
    </w:p>
    <w:p w:rsidR="00C05DB5" w:rsidRDefault="008221C4">
      <w:pPr>
        <w:spacing w:after="178" w:line="263" w:lineRule="auto"/>
        <w:ind w:left="-14" w:firstLine="0"/>
      </w:pPr>
      <w:r>
        <w:rPr>
          <w:sz w:val="20"/>
        </w:rPr>
        <w:t xml:space="preserve">В данную товарную позицию также </w:t>
      </w:r>
      <w:r>
        <w:rPr>
          <w:b/>
          <w:sz w:val="20"/>
        </w:rPr>
        <w:t>не включаются</w:t>
      </w:r>
      <w:r>
        <w:rPr>
          <w:sz w:val="20"/>
        </w:rPr>
        <w:t xml:space="preserve">: </w:t>
      </w:r>
    </w:p>
    <w:p w:rsidR="00C05DB5" w:rsidRDefault="008221C4">
      <w:pPr>
        <w:spacing w:after="117" w:line="322" w:lineRule="auto"/>
        <w:ind w:left="279" w:hanging="293"/>
      </w:pPr>
      <w:r>
        <w:rPr>
          <w:sz w:val="20"/>
        </w:rPr>
        <w:t xml:space="preserve">(а)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C05DB5" w:rsidRDefault="008221C4">
      <w:pPr>
        <w:spacing w:after="178" w:line="263" w:lineRule="auto"/>
        <w:ind w:left="-14" w:firstLine="0"/>
      </w:pPr>
      <w:r>
        <w:rPr>
          <w:sz w:val="20"/>
        </w:rPr>
        <w:t>(б) фасонная петлистая пряжа (</w:t>
      </w:r>
      <w:r>
        <w:rPr>
          <w:b/>
          <w:sz w:val="20"/>
        </w:rPr>
        <w:t>товарная позиция 5606</w:t>
      </w:r>
      <w:r>
        <w:rPr>
          <w:sz w:val="20"/>
        </w:rPr>
        <w:t xml:space="preserve">); </w:t>
      </w:r>
    </w:p>
    <w:p w:rsidR="00C05DB5" w:rsidRDefault="008221C4">
      <w:pPr>
        <w:spacing w:after="0" w:line="263" w:lineRule="auto"/>
        <w:ind w:left="-14" w:firstLine="0"/>
      </w:pPr>
      <w:r>
        <w:rPr>
          <w:sz w:val="20"/>
        </w:rPr>
        <w:t xml:space="preserve">(в) ярлыки, эмблемы и аналогичные изделия, трикотажные машинного или ручного вязания </w:t>
      </w:r>
      <w:r>
        <w:rPr>
          <w:b/>
          <w:sz w:val="20"/>
        </w:rPr>
        <w:t xml:space="preserve">товарной позиции </w:t>
      </w:r>
    </w:p>
    <w:p w:rsidR="00C05DB5" w:rsidRDefault="008221C4">
      <w:pPr>
        <w:spacing w:after="179" w:line="259" w:lineRule="auto"/>
        <w:ind w:left="294" w:hanging="10"/>
        <w:jc w:val="left"/>
      </w:pPr>
      <w:r>
        <w:rPr>
          <w:b/>
          <w:sz w:val="20"/>
        </w:rPr>
        <w:t>5807</w:t>
      </w:r>
      <w:r>
        <w:rPr>
          <w:sz w:val="20"/>
        </w:rPr>
        <w:t xml:space="preserve">; </w:t>
      </w:r>
    </w:p>
    <w:p w:rsidR="00C05DB5" w:rsidRDefault="008221C4">
      <w:pPr>
        <w:spacing w:after="179" w:line="259" w:lineRule="auto"/>
        <w:ind w:left="-4" w:hanging="10"/>
        <w:jc w:val="left"/>
      </w:pPr>
      <w:r>
        <w:rPr>
          <w:sz w:val="20"/>
        </w:rPr>
        <w:t xml:space="preserve">(г) вышитые полотна </w:t>
      </w:r>
      <w:r>
        <w:rPr>
          <w:b/>
          <w:sz w:val="20"/>
        </w:rPr>
        <w:t>товарной позиции 5810</w:t>
      </w:r>
      <w:r>
        <w:rPr>
          <w:sz w:val="20"/>
        </w:rPr>
        <w:t xml:space="preserve">; </w:t>
      </w:r>
    </w:p>
    <w:p w:rsidR="00C05DB5" w:rsidRDefault="008221C4">
      <w:pPr>
        <w:spacing w:after="162" w:line="263" w:lineRule="auto"/>
        <w:ind w:left="279" w:hanging="293"/>
      </w:pPr>
      <w:r>
        <w:rPr>
          <w:sz w:val="20"/>
        </w:rPr>
        <w:t xml:space="preserve">(д) материалы </w:t>
      </w:r>
      <w:r>
        <w:rPr>
          <w:b/>
          <w:sz w:val="20"/>
        </w:rPr>
        <w:t>группы 59</w:t>
      </w:r>
      <w:r>
        <w:rPr>
          <w:sz w:val="20"/>
        </w:rPr>
        <w:t xml:space="preserve"> (то есть пропитанные, с покрытием или дублированные материалы </w:t>
      </w:r>
      <w:r>
        <w:rPr>
          <w:b/>
          <w:sz w:val="20"/>
        </w:rPr>
        <w:t xml:space="preserve">товарной позиции 5903 </w:t>
      </w:r>
      <w:r>
        <w:rPr>
          <w:sz w:val="20"/>
        </w:rPr>
        <w:t>или</w:t>
      </w:r>
      <w:r>
        <w:rPr>
          <w:b/>
          <w:sz w:val="20"/>
        </w:rPr>
        <w:t xml:space="preserve"> 5907</w:t>
      </w:r>
      <w:r>
        <w:rPr>
          <w:sz w:val="20"/>
        </w:rPr>
        <w:t xml:space="preserve"> и прорезиненные материалы </w:t>
      </w:r>
      <w:r>
        <w:rPr>
          <w:b/>
          <w:sz w:val="20"/>
        </w:rPr>
        <w:t>товарной позиции 5906</w:t>
      </w:r>
      <w:r>
        <w:rPr>
          <w:sz w:val="20"/>
        </w:rPr>
        <w:t xml:space="preserve">); </w:t>
      </w:r>
    </w:p>
    <w:p w:rsidR="00C05DB5" w:rsidRDefault="008221C4">
      <w:pPr>
        <w:spacing w:after="117" w:line="263" w:lineRule="auto"/>
        <w:ind w:left="279" w:hanging="293"/>
      </w:pPr>
      <w:r>
        <w:rPr>
          <w:sz w:val="20"/>
        </w:rPr>
        <w:t>(е) готовые изделия, удовлетворяющие примечанию 7 к разделу XI (см. также часть (II) общих положений к разделу).</w:t>
      </w:r>
      <w:r>
        <w:rPr>
          <w:sz w:val="22"/>
        </w:rPr>
        <w:t xml:space="preserve"> </w:t>
      </w:r>
    </w:p>
    <w:p w:rsidR="00C05DB5" w:rsidRDefault="008221C4">
      <w:pPr>
        <w:spacing w:after="133" w:line="259" w:lineRule="auto"/>
        <w:ind w:firstLine="0"/>
        <w:jc w:val="left"/>
      </w:pPr>
      <w:r>
        <w:t xml:space="preserve"> </w:t>
      </w:r>
    </w:p>
    <w:p w:rsidR="00C05DB5" w:rsidRDefault="008221C4">
      <w:pPr>
        <w:spacing w:after="105"/>
        <w:ind w:left="725" w:right="12" w:hanging="739"/>
      </w:pPr>
      <w:r>
        <w:rPr>
          <w:b/>
        </w:rPr>
        <w:t xml:space="preserve">6003  Трикотажные полотна машинного или ручного вязания шириной не более 30 см, кроме трикотажных полотен товарной позиции 6001 или 6002: </w:t>
      </w:r>
    </w:p>
    <w:p w:rsidR="00C05DB5" w:rsidRDefault="008221C4">
      <w:pPr>
        <w:tabs>
          <w:tab w:val="center" w:pos="4621"/>
        </w:tabs>
        <w:spacing w:after="105"/>
        <w:ind w:left="-14" w:firstLine="0"/>
        <w:jc w:val="left"/>
      </w:pPr>
      <w:r>
        <w:rPr>
          <w:b/>
        </w:rPr>
        <w:t xml:space="preserve"> </w:t>
      </w:r>
      <w:r>
        <w:rPr>
          <w:b/>
        </w:rPr>
        <w:tab/>
        <w:t xml:space="preserve">6003 10 – из шерстяной пряжи или пряжи из тонкого волоса животных </w:t>
      </w:r>
    </w:p>
    <w:p w:rsidR="00C05DB5" w:rsidRDefault="008221C4">
      <w:pPr>
        <w:tabs>
          <w:tab w:val="center" w:pos="2883"/>
        </w:tabs>
        <w:spacing w:after="105"/>
        <w:ind w:left="-14" w:firstLine="0"/>
        <w:jc w:val="left"/>
      </w:pPr>
      <w:r>
        <w:rPr>
          <w:b/>
        </w:rPr>
        <w:t xml:space="preserve"> </w:t>
      </w:r>
      <w:r>
        <w:rPr>
          <w:b/>
        </w:rPr>
        <w:tab/>
        <w:t xml:space="preserve">6003 20 – из хлопчатобумажной пряжи </w:t>
      </w:r>
    </w:p>
    <w:p w:rsidR="00C05DB5" w:rsidRDefault="008221C4">
      <w:pPr>
        <w:tabs>
          <w:tab w:val="center" w:pos="2605"/>
        </w:tabs>
        <w:spacing w:after="105"/>
        <w:ind w:left="-14" w:firstLine="0"/>
        <w:jc w:val="left"/>
      </w:pPr>
      <w:r>
        <w:rPr>
          <w:b/>
        </w:rPr>
        <w:t xml:space="preserve"> </w:t>
      </w:r>
      <w:r>
        <w:rPr>
          <w:b/>
        </w:rPr>
        <w:tab/>
        <w:t xml:space="preserve">6003 30 – из синтетических нитей </w:t>
      </w:r>
    </w:p>
    <w:p w:rsidR="00C05DB5" w:rsidRDefault="008221C4">
      <w:pPr>
        <w:tabs>
          <w:tab w:val="center" w:pos="2627"/>
        </w:tabs>
        <w:spacing w:after="79"/>
        <w:ind w:left="-14" w:firstLine="0"/>
        <w:jc w:val="left"/>
      </w:pPr>
      <w:r>
        <w:rPr>
          <w:b/>
        </w:rPr>
        <w:t xml:space="preserve"> </w:t>
      </w:r>
      <w:r>
        <w:rPr>
          <w:b/>
        </w:rPr>
        <w:tab/>
        <w:t xml:space="preserve">6003 40 – из искусственных нитей </w:t>
      </w:r>
    </w:p>
    <w:p w:rsidR="00C05DB5" w:rsidRDefault="008221C4">
      <w:pPr>
        <w:tabs>
          <w:tab w:val="center" w:pos="1704"/>
        </w:tabs>
        <w:spacing w:after="85"/>
        <w:ind w:left="-14" w:firstLine="0"/>
        <w:jc w:val="left"/>
      </w:pPr>
      <w:r>
        <w:rPr>
          <w:b/>
        </w:rPr>
        <w:t xml:space="preserve"> </w:t>
      </w:r>
      <w:r>
        <w:rPr>
          <w:b/>
        </w:rPr>
        <w:tab/>
        <w:t xml:space="preserve">6003 90 – прочие </w:t>
      </w:r>
    </w:p>
    <w:p w:rsidR="00C05DB5" w:rsidRDefault="008221C4">
      <w:pPr>
        <w:spacing w:after="167" w:line="259" w:lineRule="auto"/>
        <w:ind w:firstLine="0"/>
        <w:jc w:val="left"/>
      </w:pPr>
      <w:r>
        <w:rPr>
          <w:b/>
        </w:rPr>
        <w:t xml:space="preserve"> </w:t>
      </w:r>
    </w:p>
    <w:p w:rsidR="00C05DB5" w:rsidRDefault="008221C4">
      <w:pPr>
        <w:spacing w:after="71" w:line="321" w:lineRule="auto"/>
        <w:ind w:left="-14"/>
      </w:pPr>
      <w:r>
        <w:rPr>
          <w:b/>
        </w:rPr>
        <w:t>За исключением</w:t>
      </w:r>
      <w:r>
        <w:t xml:space="preserve"> ворсовых полотен </w:t>
      </w:r>
      <w:r>
        <w:rPr>
          <w:b/>
        </w:rPr>
        <w:t xml:space="preserve">товарной позиции 6001 </w:t>
      </w:r>
      <w:r>
        <w:t xml:space="preserve">в данную товарную позицию включаются трикотажные полотна машинного или ручного вязания шириной не более 30 см, не содержащие </w:t>
      </w:r>
      <w:proofErr w:type="spellStart"/>
      <w:r>
        <w:t>эластомерных</w:t>
      </w:r>
      <w:proofErr w:type="spellEnd"/>
      <w:r>
        <w:t xml:space="preserve"> или резиновых нитей или содержащие менее 5 </w:t>
      </w:r>
      <w:proofErr w:type="spellStart"/>
      <w:r>
        <w:t>мас.%</w:t>
      </w:r>
      <w:proofErr w:type="spellEnd"/>
      <w:r>
        <w:t xml:space="preserve"> таких нитей.</w:t>
      </w:r>
      <w:r>
        <w:rPr>
          <w:sz w:val="22"/>
        </w:rPr>
        <w:t xml:space="preserve"> </w:t>
      </w:r>
    </w:p>
    <w:p w:rsidR="00C05DB5" w:rsidRDefault="008221C4">
      <w:pPr>
        <w:spacing w:after="178" w:line="263" w:lineRule="auto"/>
        <w:ind w:left="-14" w:firstLine="0"/>
      </w:pPr>
      <w:r>
        <w:rPr>
          <w:sz w:val="20"/>
        </w:rPr>
        <w:t xml:space="preserve">В данную товарную позицию также </w:t>
      </w:r>
      <w:r>
        <w:rPr>
          <w:b/>
          <w:sz w:val="20"/>
        </w:rPr>
        <w:t>не включаются</w:t>
      </w:r>
      <w:r>
        <w:rPr>
          <w:sz w:val="20"/>
        </w:rPr>
        <w:t xml:space="preserve">: </w:t>
      </w:r>
    </w:p>
    <w:p w:rsidR="00C05DB5" w:rsidRDefault="008221C4">
      <w:pPr>
        <w:spacing w:after="117" w:line="325" w:lineRule="auto"/>
        <w:ind w:left="279" w:hanging="293"/>
      </w:pPr>
      <w:r>
        <w:rPr>
          <w:sz w:val="20"/>
        </w:rPr>
        <w:t>(а) перевязочный материал, пропитанный или покрытый фармацевтическими веществами или расфасованный для розничной продажи</w:t>
      </w:r>
      <w:r>
        <w:rPr>
          <w:b/>
          <w:sz w:val="20"/>
        </w:rPr>
        <w:t xml:space="preserve"> (товарная позиция 3005</w:t>
      </w:r>
      <w:r>
        <w:rPr>
          <w:sz w:val="20"/>
        </w:rPr>
        <w:t xml:space="preserve">); </w:t>
      </w:r>
    </w:p>
    <w:p w:rsidR="00C05DB5" w:rsidRDefault="008221C4">
      <w:pPr>
        <w:spacing w:after="177" w:line="263" w:lineRule="auto"/>
        <w:ind w:left="-14" w:firstLine="0"/>
      </w:pPr>
      <w:r>
        <w:rPr>
          <w:sz w:val="20"/>
        </w:rPr>
        <w:t>(б) фасонная петлистая пряжа (</w:t>
      </w:r>
      <w:r>
        <w:rPr>
          <w:b/>
          <w:sz w:val="20"/>
        </w:rPr>
        <w:t>товарная позиция 5606</w:t>
      </w:r>
      <w:r>
        <w:rPr>
          <w:sz w:val="20"/>
        </w:rPr>
        <w:t xml:space="preserve">); </w:t>
      </w:r>
    </w:p>
    <w:p w:rsidR="00C05DB5" w:rsidRDefault="008221C4">
      <w:pPr>
        <w:spacing w:after="170" w:line="263" w:lineRule="auto"/>
        <w:ind w:left="-14" w:firstLine="0"/>
      </w:pPr>
      <w:r>
        <w:rPr>
          <w:sz w:val="20"/>
        </w:rPr>
        <w:t xml:space="preserve">(в) ярлыки, эмблемы и аналогичные изделия, трикотажные машинного или ручного вязания </w:t>
      </w:r>
      <w:r>
        <w:rPr>
          <w:b/>
          <w:sz w:val="20"/>
        </w:rPr>
        <w:t>товарной позиции 5807</w:t>
      </w:r>
      <w:r>
        <w:rPr>
          <w:sz w:val="20"/>
        </w:rPr>
        <w:t xml:space="preserve">; </w:t>
      </w:r>
    </w:p>
    <w:p w:rsidR="00C05DB5" w:rsidRDefault="008221C4">
      <w:pPr>
        <w:spacing w:after="179" w:line="259" w:lineRule="auto"/>
        <w:ind w:left="-4" w:hanging="10"/>
        <w:jc w:val="left"/>
      </w:pPr>
      <w:r>
        <w:rPr>
          <w:sz w:val="20"/>
        </w:rPr>
        <w:t xml:space="preserve">(г) вышитые полотна </w:t>
      </w:r>
      <w:r>
        <w:rPr>
          <w:b/>
          <w:sz w:val="20"/>
        </w:rPr>
        <w:t>товарной позиции 5810</w:t>
      </w:r>
      <w:r>
        <w:rPr>
          <w:sz w:val="20"/>
        </w:rPr>
        <w:t xml:space="preserve">; </w:t>
      </w:r>
    </w:p>
    <w:p w:rsidR="00C05DB5" w:rsidRDefault="008221C4">
      <w:pPr>
        <w:spacing w:after="117" w:line="321" w:lineRule="auto"/>
        <w:ind w:left="279" w:hanging="293"/>
      </w:pPr>
      <w:r>
        <w:rPr>
          <w:sz w:val="20"/>
        </w:rPr>
        <w:lastRenderedPageBreak/>
        <w:t xml:space="preserve">(д) материалы </w:t>
      </w:r>
      <w:r>
        <w:rPr>
          <w:b/>
          <w:sz w:val="20"/>
        </w:rPr>
        <w:t>группы 59</w:t>
      </w:r>
      <w:r>
        <w:rPr>
          <w:sz w:val="20"/>
        </w:rPr>
        <w:t xml:space="preserve"> (то есть пропитанные, с покрытием или дублированные материалы </w:t>
      </w:r>
      <w:r>
        <w:rPr>
          <w:b/>
          <w:sz w:val="20"/>
        </w:rPr>
        <w:t xml:space="preserve">товарной позиции 5903 </w:t>
      </w:r>
      <w:r>
        <w:rPr>
          <w:sz w:val="20"/>
        </w:rPr>
        <w:t>или</w:t>
      </w:r>
      <w:r>
        <w:rPr>
          <w:b/>
          <w:sz w:val="20"/>
        </w:rPr>
        <w:t xml:space="preserve"> 5907</w:t>
      </w:r>
      <w:r>
        <w:rPr>
          <w:sz w:val="20"/>
        </w:rPr>
        <w:t xml:space="preserve">, прорезиненные материалы </w:t>
      </w:r>
      <w:r>
        <w:rPr>
          <w:b/>
          <w:sz w:val="20"/>
        </w:rPr>
        <w:t>товарной позиции 5906</w:t>
      </w:r>
      <w:r>
        <w:rPr>
          <w:sz w:val="20"/>
        </w:rPr>
        <w:t xml:space="preserve"> и фитили или полотно для калильных сеток газовых фонарей </w:t>
      </w:r>
      <w:r>
        <w:rPr>
          <w:b/>
          <w:sz w:val="20"/>
        </w:rPr>
        <w:t>товарной позиции 5908</w:t>
      </w:r>
      <w:r>
        <w:rPr>
          <w:sz w:val="20"/>
        </w:rPr>
        <w:t xml:space="preserve">); </w:t>
      </w:r>
    </w:p>
    <w:p w:rsidR="00C05DB5" w:rsidRDefault="008221C4">
      <w:pPr>
        <w:spacing w:after="143" w:line="263" w:lineRule="auto"/>
        <w:ind w:left="279" w:hanging="293"/>
      </w:pPr>
      <w:r>
        <w:rPr>
          <w:sz w:val="20"/>
        </w:rPr>
        <w:t xml:space="preserve">(е) готовые изделия, удовлетворяющие примечанию 7 к разделу XI (см. также часть (II) общих положений к разделу). </w:t>
      </w:r>
    </w:p>
    <w:p w:rsidR="00C05DB5" w:rsidRDefault="008221C4">
      <w:pPr>
        <w:spacing w:after="133" w:line="259" w:lineRule="auto"/>
        <w:ind w:firstLine="0"/>
        <w:jc w:val="left"/>
      </w:pPr>
      <w:r>
        <w:t xml:space="preserve"> </w:t>
      </w:r>
    </w:p>
    <w:p w:rsidR="00C05DB5" w:rsidRDefault="008221C4">
      <w:pPr>
        <w:spacing w:after="105"/>
        <w:ind w:left="725" w:right="12" w:hanging="739"/>
      </w:pPr>
      <w:r>
        <w:rPr>
          <w:b/>
        </w:rPr>
        <w:t xml:space="preserve">6004  Трикотажные полотна машинного или ручного вязания шириной более 30 см, содержащие 5 </w:t>
      </w:r>
      <w:proofErr w:type="spellStart"/>
      <w:r>
        <w:rPr>
          <w:b/>
        </w:rPr>
        <w:t>мас.%</w:t>
      </w:r>
      <w:proofErr w:type="spellEnd"/>
      <w:r>
        <w:rPr>
          <w:b/>
        </w:rPr>
        <w:t xml:space="preserve"> или более </w:t>
      </w:r>
      <w:proofErr w:type="spellStart"/>
      <w:r>
        <w:rPr>
          <w:b/>
        </w:rPr>
        <w:t>эластомерных</w:t>
      </w:r>
      <w:proofErr w:type="spellEnd"/>
      <w:r>
        <w:rPr>
          <w:b/>
        </w:rPr>
        <w:t xml:space="preserve"> или резиновых нитей, кроме полотен товарной позиции 6001: </w:t>
      </w:r>
    </w:p>
    <w:p w:rsidR="00C05DB5" w:rsidRDefault="008221C4" w:rsidP="00311C80">
      <w:pPr>
        <w:spacing w:after="82"/>
        <w:ind w:left="1892" w:right="12" w:hanging="1183"/>
      </w:pPr>
      <w:r>
        <w:rPr>
          <w:b/>
        </w:rPr>
        <w:t xml:space="preserve">6004 10 – </w:t>
      </w:r>
      <w:proofErr w:type="gramStart"/>
      <w:r>
        <w:rPr>
          <w:b/>
        </w:rPr>
        <w:t>содержащие</w:t>
      </w:r>
      <w:proofErr w:type="gramEnd"/>
      <w:r>
        <w:rPr>
          <w:b/>
        </w:rPr>
        <w:t xml:space="preserve"> 5 </w:t>
      </w:r>
      <w:proofErr w:type="spellStart"/>
      <w:r>
        <w:rPr>
          <w:b/>
        </w:rPr>
        <w:t>мас.%</w:t>
      </w:r>
      <w:proofErr w:type="spellEnd"/>
      <w:r>
        <w:rPr>
          <w:b/>
        </w:rPr>
        <w:t xml:space="preserve"> или более </w:t>
      </w:r>
      <w:proofErr w:type="spellStart"/>
      <w:r>
        <w:rPr>
          <w:b/>
        </w:rPr>
        <w:t>эластомерных</w:t>
      </w:r>
      <w:proofErr w:type="spellEnd"/>
      <w:r>
        <w:rPr>
          <w:b/>
        </w:rPr>
        <w:t xml:space="preserve"> нитей, но не содержащие резиновых нитей </w:t>
      </w:r>
    </w:p>
    <w:p w:rsidR="00C05DB5" w:rsidRDefault="008221C4" w:rsidP="00311C80">
      <w:pPr>
        <w:tabs>
          <w:tab w:val="center" w:pos="1704"/>
        </w:tabs>
        <w:spacing w:after="85"/>
        <w:ind w:left="-14" w:firstLine="723"/>
        <w:jc w:val="left"/>
      </w:pPr>
      <w:r>
        <w:rPr>
          <w:b/>
        </w:rPr>
        <w:t xml:space="preserve">6004 90 – прочие </w:t>
      </w:r>
    </w:p>
    <w:p w:rsidR="00C05DB5" w:rsidRDefault="008221C4">
      <w:pPr>
        <w:spacing w:after="167" w:line="259" w:lineRule="auto"/>
        <w:ind w:firstLine="0"/>
        <w:jc w:val="left"/>
      </w:pPr>
      <w:r>
        <w:rPr>
          <w:b/>
        </w:rPr>
        <w:t xml:space="preserve"> </w:t>
      </w:r>
    </w:p>
    <w:p w:rsidR="00C05DB5" w:rsidRDefault="008221C4">
      <w:pPr>
        <w:ind w:left="-14"/>
      </w:pPr>
      <w:r>
        <w:rPr>
          <w:b/>
        </w:rPr>
        <w:t>За исключением</w:t>
      </w:r>
      <w:r>
        <w:t xml:space="preserve"> ворсовых полотен </w:t>
      </w:r>
      <w:r>
        <w:rPr>
          <w:b/>
        </w:rPr>
        <w:t xml:space="preserve">товарной позиции 6001 </w:t>
      </w:r>
      <w:r>
        <w:t xml:space="preserve">в данную товарную позицию включаются трикотажные полотна машинного или ручного вязания шириной более 30 см, содержащие 5 </w:t>
      </w:r>
      <w:proofErr w:type="spellStart"/>
      <w:r>
        <w:t>мас.%</w:t>
      </w:r>
      <w:proofErr w:type="spellEnd"/>
      <w:r>
        <w:t xml:space="preserve"> или более </w:t>
      </w:r>
      <w:proofErr w:type="spellStart"/>
      <w:r>
        <w:t>эластомерных</w:t>
      </w:r>
      <w:proofErr w:type="spellEnd"/>
      <w:r>
        <w:t xml:space="preserve"> или резиновых нитей.  </w:t>
      </w:r>
    </w:p>
    <w:p w:rsidR="00C05DB5" w:rsidRDefault="008221C4">
      <w:pPr>
        <w:spacing w:after="125"/>
        <w:ind w:left="-14"/>
      </w:pPr>
      <w:r>
        <w:t xml:space="preserve">Определение </w:t>
      </w:r>
      <w:proofErr w:type="spellStart"/>
      <w:r>
        <w:t>эластомерной</w:t>
      </w:r>
      <w:proofErr w:type="spellEnd"/>
      <w:r>
        <w:t xml:space="preserve"> нити приведено в примечании 13 к разделу XI. Определение текстурированных нитей, упомянутых в этом примечании, приведено в пояснениях к субпозициям в конце пояснений к товарной позиции 5402.</w:t>
      </w:r>
      <w:r>
        <w:rPr>
          <w:sz w:val="22"/>
        </w:rPr>
        <w:t xml:space="preserve"> </w:t>
      </w:r>
    </w:p>
    <w:p w:rsidR="00C05DB5" w:rsidRDefault="008221C4">
      <w:pPr>
        <w:spacing w:after="178" w:line="263" w:lineRule="auto"/>
        <w:ind w:left="-14" w:firstLine="0"/>
      </w:pPr>
      <w:r>
        <w:rPr>
          <w:sz w:val="20"/>
        </w:rPr>
        <w:t xml:space="preserve">В данную товарную позицию также </w:t>
      </w:r>
      <w:r>
        <w:rPr>
          <w:b/>
          <w:sz w:val="20"/>
        </w:rPr>
        <w:t>не включаются</w:t>
      </w:r>
      <w:r>
        <w:rPr>
          <w:sz w:val="20"/>
        </w:rPr>
        <w:t xml:space="preserve">: </w:t>
      </w:r>
    </w:p>
    <w:p w:rsidR="00C05DB5" w:rsidRDefault="008221C4">
      <w:pPr>
        <w:spacing w:after="117" w:line="322" w:lineRule="auto"/>
        <w:ind w:left="279" w:hanging="293"/>
      </w:pPr>
      <w:r>
        <w:rPr>
          <w:sz w:val="20"/>
        </w:rPr>
        <w:t xml:space="preserve">(а)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C05DB5" w:rsidRDefault="008221C4">
      <w:pPr>
        <w:spacing w:after="165" w:line="263" w:lineRule="auto"/>
        <w:ind w:left="279" w:hanging="293"/>
      </w:pPr>
      <w:r>
        <w:rPr>
          <w:sz w:val="20"/>
        </w:rPr>
        <w:t xml:space="preserve">(б) ярлыки, эмблемы и аналогичные изделия, трикотажные машинного или ручного вязания </w:t>
      </w:r>
      <w:r>
        <w:rPr>
          <w:b/>
          <w:sz w:val="20"/>
        </w:rPr>
        <w:t>товарной позиции 5807</w:t>
      </w:r>
      <w:r>
        <w:rPr>
          <w:sz w:val="20"/>
        </w:rPr>
        <w:t xml:space="preserve">; </w:t>
      </w:r>
    </w:p>
    <w:p w:rsidR="00C05DB5" w:rsidRDefault="008221C4">
      <w:pPr>
        <w:spacing w:after="179" w:line="259" w:lineRule="auto"/>
        <w:ind w:left="-4" w:hanging="10"/>
        <w:jc w:val="left"/>
      </w:pPr>
      <w:r>
        <w:rPr>
          <w:sz w:val="20"/>
        </w:rPr>
        <w:t xml:space="preserve">(в) вышитые полотна </w:t>
      </w:r>
      <w:r>
        <w:rPr>
          <w:b/>
          <w:sz w:val="20"/>
        </w:rPr>
        <w:t>товарной позиции 5810</w:t>
      </w:r>
      <w:r>
        <w:rPr>
          <w:sz w:val="20"/>
        </w:rPr>
        <w:t xml:space="preserve">; </w:t>
      </w:r>
    </w:p>
    <w:p w:rsidR="00C05DB5" w:rsidRDefault="008221C4">
      <w:pPr>
        <w:spacing w:after="165" w:line="263" w:lineRule="auto"/>
        <w:ind w:left="279" w:hanging="293"/>
      </w:pPr>
      <w:r>
        <w:rPr>
          <w:sz w:val="20"/>
        </w:rPr>
        <w:t xml:space="preserve">(г) материалы </w:t>
      </w:r>
      <w:r>
        <w:rPr>
          <w:b/>
          <w:sz w:val="20"/>
        </w:rPr>
        <w:t>группы 59</w:t>
      </w:r>
      <w:r>
        <w:rPr>
          <w:sz w:val="20"/>
        </w:rPr>
        <w:t xml:space="preserve"> (то есть пропитанные, с покрытием или дублированные материалы </w:t>
      </w:r>
      <w:r>
        <w:rPr>
          <w:b/>
          <w:sz w:val="20"/>
        </w:rPr>
        <w:t xml:space="preserve">товарной позиции 5903 </w:t>
      </w:r>
      <w:r>
        <w:rPr>
          <w:sz w:val="20"/>
        </w:rPr>
        <w:t>или</w:t>
      </w:r>
      <w:r>
        <w:rPr>
          <w:b/>
          <w:sz w:val="20"/>
        </w:rPr>
        <w:t xml:space="preserve"> 5907</w:t>
      </w:r>
      <w:r>
        <w:rPr>
          <w:sz w:val="20"/>
        </w:rPr>
        <w:t xml:space="preserve"> и прорезиненные материалы </w:t>
      </w:r>
      <w:r>
        <w:rPr>
          <w:b/>
          <w:sz w:val="20"/>
        </w:rPr>
        <w:t>товарной позиции 5906</w:t>
      </w:r>
      <w:r>
        <w:rPr>
          <w:sz w:val="20"/>
        </w:rPr>
        <w:t xml:space="preserve">); </w:t>
      </w:r>
    </w:p>
    <w:p w:rsidR="00C05DB5" w:rsidRDefault="008221C4">
      <w:pPr>
        <w:spacing w:after="117" w:line="263" w:lineRule="auto"/>
        <w:ind w:left="279" w:hanging="293"/>
      </w:pPr>
      <w:r>
        <w:rPr>
          <w:sz w:val="20"/>
        </w:rPr>
        <w:t>(д) готовые изделия, удовлетворяющие примечанию 7 к разделу XI (см. также часть (II) общих положений к разделу).</w:t>
      </w:r>
      <w:r>
        <w:rPr>
          <w:sz w:val="22"/>
        </w:rPr>
        <w:t xml:space="preserve"> </w:t>
      </w:r>
    </w:p>
    <w:p w:rsidR="00C05DB5" w:rsidRDefault="008221C4">
      <w:pPr>
        <w:spacing w:after="134" w:line="259" w:lineRule="auto"/>
        <w:ind w:firstLine="0"/>
        <w:jc w:val="left"/>
      </w:pPr>
      <w:r>
        <w:t xml:space="preserve"> </w:t>
      </w:r>
    </w:p>
    <w:p w:rsidR="00C05DB5" w:rsidRDefault="008221C4">
      <w:pPr>
        <w:spacing w:after="0"/>
        <w:ind w:left="725" w:right="12" w:hanging="739"/>
      </w:pPr>
      <w:r>
        <w:rPr>
          <w:b/>
        </w:rPr>
        <w:t xml:space="preserve">6005  Полотна основовязаные (включая вязаные на трикотажных машинах для изготовления галунов), кроме трикотажных полотен товарных позиций 6001 – 6004: </w:t>
      </w:r>
    </w:p>
    <w:tbl>
      <w:tblPr>
        <w:tblStyle w:val="TableGrid"/>
        <w:tblW w:w="5417" w:type="dxa"/>
        <w:tblInd w:w="1" w:type="dxa"/>
        <w:tblLook w:val="04A0"/>
      </w:tblPr>
      <w:tblGrid>
        <w:gridCol w:w="1730"/>
        <w:gridCol w:w="3687"/>
      </w:tblGrid>
      <w:tr w:rsidR="00C05DB5">
        <w:trPr>
          <w:trHeight w:val="330"/>
        </w:trPr>
        <w:tc>
          <w:tcPr>
            <w:tcW w:w="1730" w:type="dxa"/>
            <w:tcBorders>
              <w:top w:val="nil"/>
              <w:left w:val="nil"/>
              <w:bottom w:val="nil"/>
              <w:right w:val="nil"/>
            </w:tcBorders>
          </w:tcPr>
          <w:p w:rsidR="00C05DB5" w:rsidRDefault="008221C4">
            <w:pPr>
              <w:spacing w:after="0" w:line="259" w:lineRule="auto"/>
              <w:ind w:left="0" w:firstLine="0"/>
              <w:jc w:val="left"/>
            </w:pPr>
            <w:r>
              <w:rPr>
                <w:b/>
              </w:rPr>
              <w:t xml:space="preserve"> </w:t>
            </w:r>
            <w:r>
              <w:rPr>
                <w:b/>
              </w:rPr>
              <w:tab/>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из хлопчатобумажной пряжи: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6005 21 </w:t>
            </w:r>
          </w:p>
        </w:tc>
        <w:tc>
          <w:tcPr>
            <w:tcW w:w="3686" w:type="dxa"/>
            <w:tcBorders>
              <w:top w:val="nil"/>
              <w:left w:val="nil"/>
              <w:bottom w:val="nil"/>
              <w:right w:val="nil"/>
            </w:tcBorders>
          </w:tcPr>
          <w:p w:rsidR="00C05DB5" w:rsidRDefault="008221C4">
            <w:pPr>
              <w:spacing w:after="0" w:line="259" w:lineRule="auto"/>
              <w:ind w:left="0" w:firstLine="0"/>
            </w:pPr>
            <w:r>
              <w:rPr>
                <w:b/>
              </w:rPr>
              <w:t xml:space="preserve">– – неотбеленные или отбеленные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6005 22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окрашенные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6005 23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из пряжи различных цветов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6005 24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напечатанные </w:t>
            </w:r>
          </w:p>
        </w:tc>
      </w:tr>
      <w:tr w:rsidR="00C05DB5">
        <w:trPr>
          <w:trHeight w:val="341"/>
        </w:trPr>
        <w:tc>
          <w:tcPr>
            <w:tcW w:w="1730" w:type="dxa"/>
            <w:tcBorders>
              <w:top w:val="nil"/>
              <w:left w:val="nil"/>
              <w:bottom w:val="nil"/>
              <w:right w:val="nil"/>
            </w:tcBorders>
          </w:tcPr>
          <w:p w:rsidR="00C05DB5" w:rsidRDefault="008221C4">
            <w:pPr>
              <w:spacing w:after="0" w:line="259" w:lineRule="auto"/>
              <w:ind w:left="0" w:firstLine="0"/>
              <w:jc w:val="left"/>
            </w:pPr>
            <w:r>
              <w:rPr>
                <w:b/>
              </w:rPr>
              <w:lastRenderedPageBreak/>
              <w:t xml:space="preserve"> </w:t>
            </w:r>
            <w:r>
              <w:rPr>
                <w:b/>
              </w:rPr>
              <w:tab/>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из синтетических нитей: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6005 31 </w:t>
            </w:r>
          </w:p>
        </w:tc>
        <w:tc>
          <w:tcPr>
            <w:tcW w:w="3686" w:type="dxa"/>
            <w:tcBorders>
              <w:top w:val="nil"/>
              <w:left w:val="nil"/>
              <w:bottom w:val="nil"/>
              <w:right w:val="nil"/>
            </w:tcBorders>
          </w:tcPr>
          <w:p w:rsidR="00C05DB5" w:rsidRDefault="008221C4">
            <w:pPr>
              <w:spacing w:after="0" w:line="259" w:lineRule="auto"/>
              <w:ind w:left="0" w:firstLine="0"/>
            </w:pPr>
            <w:r>
              <w:rPr>
                <w:b/>
              </w:rPr>
              <w:t xml:space="preserve">– – неотбеленные или отбеленные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6005 32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окрашенные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6005 33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из пряжи различных цветов </w:t>
            </w:r>
          </w:p>
        </w:tc>
      </w:tr>
      <w:tr w:rsidR="00C05DB5">
        <w:trPr>
          <w:trHeight w:val="330"/>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6005 34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напечатанные </w:t>
            </w:r>
          </w:p>
        </w:tc>
      </w:tr>
      <w:tr w:rsidR="00C05DB5">
        <w:trPr>
          <w:trHeight w:val="332"/>
        </w:trPr>
        <w:tc>
          <w:tcPr>
            <w:tcW w:w="1730" w:type="dxa"/>
            <w:tcBorders>
              <w:top w:val="nil"/>
              <w:left w:val="nil"/>
              <w:bottom w:val="nil"/>
              <w:right w:val="nil"/>
            </w:tcBorders>
          </w:tcPr>
          <w:p w:rsidR="00C05DB5" w:rsidRDefault="008221C4">
            <w:pPr>
              <w:spacing w:after="0" w:line="259" w:lineRule="auto"/>
              <w:ind w:left="0" w:firstLine="0"/>
              <w:jc w:val="left"/>
            </w:pPr>
            <w:r>
              <w:rPr>
                <w:b/>
              </w:rPr>
              <w:t xml:space="preserve"> </w:t>
            </w:r>
            <w:r>
              <w:rPr>
                <w:b/>
              </w:rPr>
              <w:tab/>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w:t>
            </w:r>
            <w:r>
              <w:rPr>
                <w:b/>
                <w:i/>
              </w:rPr>
              <w:t xml:space="preserve"> </w:t>
            </w:r>
            <w:r>
              <w:rPr>
                <w:b/>
              </w:rPr>
              <w:t>из искусственных нитей</w:t>
            </w:r>
            <w:r>
              <w:rPr>
                <w:b/>
                <w:i/>
              </w:rPr>
              <w:t xml:space="preserve">: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6005 41 </w:t>
            </w:r>
          </w:p>
        </w:tc>
        <w:tc>
          <w:tcPr>
            <w:tcW w:w="3686" w:type="dxa"/>
            <w:tcBorders>
              <w:top w:val="nil"/>
              <w:left w:val="nil"/>
              <w:bottom w:val="nil"/>
              <w:right w:val="nil"/>
            </w:tcBorders>
          </w:tcPr>
          <w:p w:rsidR="00C05DB5" w:rsidRDefault="008221C4">
            <w:pPr>
              <w:spacing w:after="0" w:line="259" w:lineRule="auto"/>
              <w:ind w:left="0" w:firstLine="0"/>
            </w:pPr>
            <w:r>
              <w:rPr>
                <w:b/>
              </w:rPr>
              <w:t xml:space="preserve">– – неотбеленные или отбеленные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6005 42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окрашенные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6005 43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из пряжи различных цветов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6005 44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напечатанные </w:t>
            </w:r>
          </w:p>
        </w:tc>
      </w:tr>
      <w:tr w:rsidR="00C05DB5">
        <w:trPr>
          <w:trHeight w:val="717"/>
        </w:trPr>
        <w:tc>
          <w:tcPr>
            <w:tcW w:w="1730" w:type="dxa"/>
            <w:tcBorders>
              <w:top w:val="nil"/>
              <w:left w:val="nil"/>
              <w:bottom w:val="nil"/>
              <w:right w:val="nil"/>
            </w:tcBorders>
          </w:tcPr>
          <w:p w:rsidR="00C05DB5" w:rsidRDefault="008221C4">
            <w:pPr>
              <w:tabs>
                <w:tab w:val="center" w:pos="1122"/>
              </w:tabs>
              <w:spacing w:after="86" w:line="259" w:lineRule="auto"/>
              <w:ind w:left="0" w:firstLine="0"/>
              <w:jc w:val="left"/>
            </w:pPr>
            <w:r>
              <w:rPr>
                <w:b/>
              </w:rPr>
              <w:t xml:space="preserve"> </w:t>
            </w:r>
            <w:r>
              <w:rPr>
                <w:b/>
              </w:rPr>
              <w:tab/>
              <w:t xml:space="preserve">6005 90 </w:t>
            </w:r>
          </w:p>
          <w:p w:rsidR="00C05DB5" w:rsidRDefault="008221C4">
            <w:pPr>
              <w:spacing w:after="0" w:line="259" w:lineRule="auto"/>
              <w:ind w:left="0" w:firstLine="0"/>
              <w:jc w:val="left"/>
            </w:pPr>
            <w:r>
              <w:rPr>
                <w:b/>
              </w:rPr>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прочие </w:t>
            </w:r>
          </w:p>
        </w:tc>
      </w:tr>
    </w:tbl>
    <w:p w:rsidR="00C05DB5" w:rsidRDefault="008221C4">
      <w:pPr>
        <w:spacing w:after="101"/>
        <w:ind w:left="-14"/>
      </w:pPr>
      <w:r>
        <w:rPr>
          <w:b/>
        </w:rPr>
        <w:t>За исключением</w:t>
      </w:r>
      <w:r>
        <w:t xml:space="preserve"> ворсовых полотен </w:t>
      </w:r>
      <w:r>
        <w:rPr>
          <w:b/>
        </w:rPr>
        <w:t xml:space="preserve">товарной позиции 6001 </w:t>
      </w:r>
      <w:r>
        <w:t xml:space="preserve">в данную товарную позицию включаются основовязаные трикотажные полотна шириной более 30 см, не содержащие </w:t>
      </w:r>
      <w:proofErr w:type="spellStart"/>
      <w:r>
        <w:t>эластомерных</w:t>
      </w:r>
      <w:proofErr w:type="spellEnd"/>
      <w:r>
        <w:t xml:space="preserve"> или резиновых нитей или содержащие менее 5 </w:t>
      </w:r>
      <w:proofErr w:type="spellStart"/>
      <w:r>
        <w:t>мас.%</w:t>
      </w:r>
      <w:proofErr w:type="spellEnd"/>
      <w:r>
        <w:t xml:space="preserve"> таких нитей. Подробное описание процесса производства основовязаного трикотажного полотна (включая трикотажные полотна, выработанные на трикотажных машинах для изготовления галунов) приведено в общих положениях к группе 60, пункт (А) (II). </w:t>
      </w:r>
    </w:p>
    <w:p w:rsidR="00C05DB5" w:rsidRDefault="008221C4">
      <w:pPr>
        <w:spacing w:after="133"/>
        <w:ind w:left="-14"/>
      </w:pPr>
      <w:r>
        <w:t xml:space="preserve">Основовязаные полотна могут быть различных видов. В отличие от традиционных полотен без ажура, таких, которые используются при изготовлении одежды, они включают ажурные полотна. Такие полотна, выработанные на основовязальных трикотажных машинах (главным образом </w:t>
      </w:r>
      <w:proofErr w:type="spellStart"/>
      <w:r>
        <w:t>рашель-машинах</w:t>
      </w:r>
      <w:proofErr w:type="spellEnd"/>
      <w:r>
        <w:t xml:space="preserve">), обычно подобны сетчатым полотнам или кружеву (но их не следует смешивать с последними: см. пояснения к </w:t>
      </w:r>
      <w:r>
        <w:rPr>
          <w:b/>
        </w:rPr>
        <w:t>товарной позиции 5804</w:t>
      </w:r>
      <w:r>
        <w:t>) и часто используются при изготовлении занавесей. Подобно кружевам машинной работы такие имитации кружева машинного или ручного вязания часто вырабатываются в виде довольно широких кусков, которые на заключительной стадии разрезаются на полосы или ленты. Такие полосы или ленты независимо от длины попадают в данную товарную позицию при условии, что их края ровные и параллельные, а ширина превышает 30 см.</w:t>
      </w:r>
      <w:r>
        <w:rPr>
          <w:sz w:val="22"/>
        </w:rPr>
        <w:t xml:space="preserve"> </w:t>
      </w:r>
    </w:p>
    <w:p w:rsidR="00C05DB5" w:rsidRDefault="008221C4">
      <w:pPr>
        <w:spacing w:after="178" w:line="263" w:lineRule="auto"/>
        <w:ind w:left="-14" w:firstLine="0"/>
      </w:pPr>
      <w:r>
        <w:rPr>
          <w:sz w:val="20"/>
        </w:rPr>
        <w:t xml:space="preserve">В данную товарную позицию также </w:t>
      </w:r>
      <w:r>
        <w:rPr>
          <w:b/>
          <w:sz w:val="20"/>
        </w:rPr>
        <w:t>не включаются</w:t>
      </w:r>
      <w:r>
        <w:rPr>
          <w:sz w:val="20"/>
        </w:rPr>
        <w:t xml:space="preserve">: </w:t>
      </w:r>
    </w:p>
    <w:p w:rsidR="00C05DB5" w:rsidRDefault="008221C4">
      <w:pPr>
        <w:spacing w:after="117" w:line="322" w:lineRule="auto"/>
        <w:ind w:left="279" w:hanging="293"/>
      </w:pPr>
      <w:r>
        <w:rPr>
          <w:sz w:val="20"/>
        </w:rPr>
        <w:t xml:space="preserve">(а)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C05DB5" w:rsidRDefault="008221C4">
      <w:pPr>
        <w:spacing w:after="0" w:line="263" w:lineRule="auto"/>
        <w:ind w:left="-14" w:firstLine="0"/>
      </w:pPr>
      <w:r>
        <w:rPr>
          <w:sz w:val="20"/>
        </w:rPr>
        <w:t xml:space="preserve">(б) ярлыки, эмблемы и аналогичные изделия, трикотажные машинного или ручного вязания </w:t>
      </w:r>
      <w:r>
        <w:rPr>
          <w:b/>
          <w:sz w:val="20"/>
        </w:rPr>
        <w:t xml:space="preserve">товарной позиции </w:t>
      </w:r>
    </w:p>
    <w:p w:rsidR="00C05DB5" w:rsidRDefault="008221C4">
      <w:pPr>
        <w:spacing w:after="179" w:line="259" w:lineRule="auto"/>
        <w:ind w:left="294" w:hanging="10"/>
        <w:jc w:val="left"/>
      </w:pPr>
      <w:r>
        <w:rPr>
          <w:b/>
          <w:sz w:val="20"/>
        </w:rPr>
        <w:t>5807</w:t>
      </w:r>
      <w:r>
        <w:rPr>
          <w:sz w:val="20"/>
        </w:rPr>
        <w:t xml:space="preserve">; </w:t>
      </w:r>
    </w:p>
    <w:p w:rsidR="00C05DB5" w:rsidRDefault="008221C4">
      <w:pPr>
        <w:spacing w:after="179" w:line="259" w:lineRule="auto"/>
        <w:ind w:left="-4" w:hanging="10"/>
        <w:jc w:val="left"/>
      </w:pPr>
      <w:r>
        <w:rPr>
          <w:sz w:val="20"/>
        </w:rPr>
        <w:t xml:space="preserve">(в) вышитые полотна </w:t>
      </w:r>
      <w:r>
        <w:rPr>
          <w:b/>
          <w:sz w:val="20"/>
        </w:rPr>
        <w:t>товарной позиции 5810</w:t>
      </w:r>
      <w:r>
        <w:rPr>
          <w:sz w:val="20"/>
        </w:rPr>
        <w:t xml:space="preserve">; </w:t>
      </w:r>
    </w:p>
    <w:p w:rsidR="00C05DB5" w:rsidRDefault="008221C4">
      <w:pPr>
        <w:spacing w:after="117" w:line="321" w:lineRule="auto"/>
        <w:ind w:left="279" w:hanging="293"/>
      </w:pPr>
      <w:r>
        <w:rPr>
          <w:sz w:val="20"/>
        </w:rPr>
        <w:t xml:space="preserve">(г) материалы </w:t>
      </w:r>
      <w:r>
        <w:rPr>
          <w:b/>
          <w:sz w:val="20"/>
        </w:rPr>
        <w:t>группы 59</w:t>
      </w:r>
      <w:r>
        <w:rPr>
          <w:sz w:val="20"/>
        </w:rPr>
        <w:t xml:space="preserve"> (то есть пропитанные, с покрытием или дублированные материалы </w:t>
      </w:r>
      <w:r>
        <w:rPr>
          <w:b/>
          <w:sz w:val="20"/>
        </w:rPr>
        <w:t xml:space="preserve">товарной позиции 5903 </w:t>
      </w:r>
      <w:r>
        <w:rPr>
          <w:sz w:val="20"/>
        </w:rPr>
        <w:t>или</w:t>
      </w:r>
      <w:r>
        <w:rPr>
          <w:b/>
          <w:sz w:val="20"/>
        </w:rPr>
        <w:t xml:space="preserve"> 5907</w:t>
      </w:r>
      <w:r>
        <w:rPr>
          <w:sz w:val="20"/>
        </w:rPr>
        <w:t xml:space="preserve">, прорезиненные материалы </w:t>
      </w:r>
      <w:r>
        <w:rPr>
          <w:b/>
          <w:sz w:val="20"/>
        </w:rPr>
        <w:t>товарной позиции 5906</w:t>
      </w:r>
      <w:r>
        <w:rPr>
          <w:sz w:val="20"/>
        </w:rPr>
        <w:t xml:space="preserve"> и фитили или полотно для калильных сеток газовых фонарей </w:t>
      </w:r>
      <w:r>
        <w:rPr>
          <w:b/>
          <w:sz w:val="20"/>
        </w:rPr>
        <w:t>товарной позиции 5908</w:t>
      </w:r>
      <w:r>
        <w:rPr>
          <w:sz w:val="20"/>
        </w:rPr>
        <w:t xml:space="preserve">); </w:t>
      </w:r>
    </w:p>
    <w:p w:rsidR="00C05DB5" w:rsidRDefault="008221C4">
      <w:pPr>
        <w:spacing w:after="117" w:line="263" w:lineRule="auto"/>
        <w:ind w:left="279" w:hanging="293"/>
      </w:pPr>
      <w:r>
        <w:rPr>
          <w:sz w:val="20"/>
        </w:rPr>
        <w:t>(д) готовые изделия, удовлетворяющие примечанию 7 к разделу XI (см. также часть (II) общих положений к разделу).</w:t>
      </w:r>
      <w:r>
        <w:rPr>
          <w:sz w:val="22"/>
        </w:rPr>
        <w:t xml:space="preserve"> </w:t>
      </w:r>
    </w:p>
    <w:p w:rsidR="00C05DB5" w:rsidRDefault="008221C4">
      <w:pPr>
        <w:spacing w:after="132" w:line="259" w:lineRule="auto"/>
        <w:ind w:firstLine="0"/>
        <w:jc w:val="left"/>
      </w:pPr>
      <w:r>
        <w:t xml:space="preserve"> </w:t>
      </w:r>
    </w:p>
    <w:p w:rsidR="00311C80" w:rsidRDefault="008221C4" w:rsidP="00311C80">
      <w:pPr>
        <w:spacing w:after="2" w:line="373" w:lineRule="auto"/>
        <w:ind w:left="-142" w:right="1426" w:firstLine="0"/>
        <w:rPr>
          <w:b/>
        </w:rPr>
      </w:pPr>
      <w:r>
        <w:rPr>
          <w:b/>
        </w:rPr>
        <w:lastRenderedPageBreak/>
        <w:t xml:space="preserve">6006 </w:t>
      </w:r>
      <w:r>
        <w:rPr>
          <w:b/>
        </w:rPr>
        <w:tab/>
        <w:t>Трикотажные полотна машинного или ручного вязания прочие:</w:t>
      </w:r>
    </w:p>
    <w:p w:rsidR="00311C80" w:rsidRDefault="008221C4" w:rsidP="00311C80">
      <w:pPr>
        <w:spacing w:after="2" w:line="373" w:lineRule="auto"/>
        <w:ind w:left="0" w:right="1426" w:firstLine="709"/>
        <w:rPr>
          <w:b/>
        </w:rPr>
      </w:pPr>
      <w:r>
        <w:rPr>
          <w:b/>
        </w:rPr>
        <w:t xml:space="preserve">6006 10 – из шерстяной пряжи или пряжи из тонкого волоса </w:t>
      </w:r>
    </w:p>
    <w:p w:rsidR="00C05DB5" w:rsidRDefault="00311C80" w:rsidP="00311C80">
      <w:pPr>
        <w:spacing w:after="2" w:line="373" w:lineRule="auto"/>
        <w:ind w:left="0" w:right="1426" w:firstLine="709"/>
      </w:pPr>
      <w:r w:rsidRPr="00D613F5">
        <w:rPr>
          <w:b/>
        </w:rPr>
        <w:t xml:space="preserve">                 </w:t>
      </w:r>
      <w:r w:rsidR="008221C4">
        <w:rPr>
          <w:b/>
        </w:rPr>
        <w:t xml:space="preserve">животных </w:t>
      </w:r>
    </w:p>
    <w:p w:rsidR="00C05DB5" w:rsidRDefault="008221C4">
      <w:pPr>
        <w:tabs>
          <w:tab w:val="center" w:pos="740"/>
          <w:tab w:val="center" w:pos="3419"/>
        </w:tabs>
        <w:spacing w:after="105"/>
        <w:ind w:left="-14" w:firstLine="0"/>
        <w:jc w:val="left"/>
      </w:pPr>
      <w:r>
        <w:rPr>
          <w:b/>
        </w:rPr>
        <w:t xml:space="preserve"> </w:t>
      </w:r>
      <w:r>
        <w:rPr>
          <w:b/>
        </w:rPr>
        <w:tab/>
        <w:t xml:space="preserve"> </w:t>
      </w:r>
      <w:r>
        <w:rPr>
          <w:b/>
        </w:rPr>
        <w:tab/>
        <w:t xml:space="preserve">– из хлопчатобумажной пряжи: </w:t>
      </w:r>
    </w:p>
    <w:p w:rsidR="00C05DB5" w:rsidRDefault="008221C4">
      <w:pPr>
        <w:tabs>
          <w:tab w:val="center" w:pos="3049"/>
        </w:tabs>
        <w:spacing w:after="105"/>
        <w:ind w:left="-14" w:firstLine="0"/>
        <w:jc w:val="left"/>
      </w:pPr>
      <w:r>
        <w:rPr>
          <w:b/>
        </w:rPr>
        <w:t xml:space="preserve"> </w:t>
      </w:r>
      <w:r>
        <w:rPr>
          <w:b/>
        </w:rPr>
        <w:tab/>
        <w:t xml:space="preserve">6006 21 – – неотбеленные или отбеленные </w:t>
      </w:r>
    </w:p>
    <w:p w:rsidR="00C05DB5" w:rsidRDefault="008221C4">
      <w:pPr>
        <w:tabs>
          <w:tab w:val="center" w:pos="2098"/>
        </w:tabs>
        <w:spacing w:after="105"/>
        <w:ind w:left="-14" w:firstLine="0"/>
        <w:jc w:val="left"/>
      </w:pPr>
      <w:r>
        <w:rPr>
          <w:b/>
        </w:rPr>
        <w:t xml:space="preserve"> </w:t>
      </w:r>
      <w:r>
        <w:rPr>
          <w:b/>
        </w:rPr>
        <w:tab/>
        <w:t xml:space="preserve">6006 22 – – окрашенные </w:t>
      </w:r>
    </w:p>
    <w:p w:rsidR="00311C80" w:rsidRDefault="008221C4">
      <w:pPr>
        <w:spacing w:after="25" w:line="346" w:lineRule="auto"/>
        <w:ind w:left="-4" w:right="4286" w:hanging="10"/>
        <w:rPr>
          <w:b/>
        </w:rPr>
      </w:pPr>
      <w:r>
        <w:rPr>
          <w:b/>
        </w:rPr>
        <w:t xml:space="preserve"> </w:t>
      </w:r>
      <w:r>
        <w:rPr>
          <w:b/>
        </w:rPr>
        <w:tab/>
        <w:t>6006 23 – – из пряжи различных цветов</w:t>
      </w:r>
    </w:p>
    <w:p w:rsidR="00C05DB5" w:rsidRDefault="008221C4">
      <w:pPr>
        <w:spacing w:after="25" w:line="346" w:lineRule="auto"/>
        <w:ind w:left="-4" w:right="4286" w:hanging="10"/>
      </w:pPr>
      <w:bookmarkStart w:id="0" w:name="_GoBack"/>
      <w:bookmarkEnd w:id="0"/>
      <w:r>
        <w:rPr>
          <w:b/>
        </w:rPr>
        <w:t xml:space="preserve">  </w:t>
      </w:r>
      <w:r>
        <w:rPr>
          <w:b/>
        </w:rPr>
        <w:tab/>
        <w:t xml:space="preserve">6006 24 – – напечатанные </w:t>
      </w:r>
    </w:p>
    <w:p w:rsidR="00C05DB5" w:rsidRDefault="008221C4">
      <w:pPr>
        <w:tabs>
          <w:tab w:val="center" w:pos="740"/>
          <w:tab w:val="center" w:pos="3139"/>
        </w:tabs>
        <w:spacing w:after="105"/>
        <w:ind w:left="-14" w:firstLine="0"/>
        <w:jc w:val="left"/>
      </w:pPr>
      <w:r>
        <w:rPr>
          <w:b/>
        </w:rPr>
        <w:t xml:space="preserve"> </w:t>
      </w:r>
      <w:r>
        <w:rPr>
          <w:b/>
        </w:rPr>
        <w:tab/>
        <w:t xml:space="preserve"> </w:t>
      </w:r>
      <w:r>
        <w:rPr>
          <w:b/>
        </w:rPr>
        <w:tab/>
        <w:t xml:space="preserve">– из синтетических нитей: </w:t>
      </w:r>
    </w:p>
    <w:p w:rsidR="00C05DB5" w:rsidRDefault="008221C4">
      <w:pPr>
        <w:tabs>
          <w:tab w:val="center" w:pos="3049"/>
        </w:tabs>
        <w:spacing w:after="105"/>
        <w:ind w:left="-14" w:firstLine="0"/>
        <w:jc w:val="left"/>
      </w:pPr>
      <w:r>
        <w:rPr>
          <w:b/>
        </w:rPr>
        <w:t xml:space="preserve"> </w:t>
      </w:r>
      <w:r>
        <w:rPr>
          <w:b/>
        </w:rPr>
        <w:tab/>
        <w:t xml:space="preserve">6006 31 – – неотбеленные или отбеленные </w:t>
      </w:r>
    </w:p>
    <w:tbl>
      <w:tblPr>
        <w:tblStyle w:val="TableGrid"/>
        <w:tblW w:w="5417" w:type="dxa"/>
        <w:tblInd w:w="1" w:type="dxa"/>
        <w:tblLook w:val="04A0"/>
      </w:tblPr>
      <w:tblGrid>
        <w:gridCol w:w="1730"/>
        <w:gridCol w:w="3687"/>
      </w:tblGrid>
      <w:tr w:rsidR="00C05DB5">
        <w:trPr>
          <w:trHeight w:val="330"/>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6006 32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окрашенные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6006 33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из пряжи различных цветов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6006 34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напечатанные </w:t>
            </w:r>
          </w:p>
        </w:tc>
      </w:tr>
      <w:tr w:rsidR="00C05DB5">
        <w:trPr>
          <w:trHeight w:val="341"/>
        </w:trPr>
        <w:tc>
          <w:tcPr>
            <w:tcW w:w="1730" w:type="dxa"/>
            <w:tcBorders>
              <w:top w:val="nil"/>
              <w:left w:val="nil"/>
              <w:bottom w:val="nil"/>
              <w:right w:val="nil"/>
            </w:tcBorders>
          </w:tcPr>
          <w:p w:rsidR="00C05DB5" w:rsidRDefault="008221C4">
            <w:pPr>
              <w:spacing w:after="0" w:line="259" w:lineRule="auto"/>
              <w:ind w:left="0" w:firstLine="0"/>
              <w:jc w:val="left"/>
            </w:pPr>
            <w:r>
              <w:rPr>
                <w:b/>
              </w:rPr>
              <w:t xml:space="preserve"> </w:t>
            </w:r>
            <w:r>
              <w:rPr>
                <w:b/>
              </w:rPr>
              <w:tab/>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из искусственных нитей: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6006 41 </w:t>
            </w:r>
          </w:p>
        </w:tc>
        <w:tc>
          <w:tcPr>
            <w:tcW w:w="3686" w:type="dxa"/>
            <w:tcBorders>
              <w:top w:val="nil"/>
              <w:left w:val="nil"/>
              <w:bottom w:val="nil"/>
              <w:right w:val="nil"/>
            </w:tcBorders>
          </w:tcPr>
          <w:p w:rsidR="00C05DB5" w:rsidRDefault="008221C4">
            <w:pPr>
              <w:spacing w:after="0" w:line="259" w:lineRule="auto"/>
              <w:ind w:left="0" w:firstLine="0"/>
            </w:pPr>
            <w:r>
              <w:rPr>
                <w:b/>
              </w:rPr>
              <w:t xml:space="preserve">– – неотбеленные или отбеленные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6006 42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окрашенные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6006 43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из пряжи различных цветов </w:t>
            </w:r>
          </w:p>
        </w:tc>
      </w:tr>
      <w:tr w:rsidR="00C05DB5">
        <w:trPr>
          <w:trHeight w:val="341"/>
        </w:trPr>
        <w:tc>
          <w:tcPr>
            <w:tcW w:w="1730" w:type="dxa"/>
            <w:tcBorders>
              <w:top w:val="nil"/>
              <w:left w:val="nil"/>
              <w:bottom w:val="nil"/>
              <w:right w:val="nil"/>
            </w:tcBorders>
          </w:tcPr>
          <w:p w:rsidR="00C05DB5" w:rsidRDefault="008221C4">
            <w:pPr>
              <w:tabs>
                <w:tab w:val="center" w:pos="1122"/>
              </w:tabs>
              <w:spacing w:after="0" w:line="259" w:lineRule="auto"/>
              <w:ind w:left="0" w:firstLine="0"/>
              <w:jc w:val="left"/>
            </w:pPr>
            <w:r>
              <w:rPr>
                <w:b/>
              </w:rPr>
              <w:t xml:space="preserve"> </w:t>
            </w:r>
            <w:r>
              <w:rPr>
                <w:b/>
              </w:rPr>
              <w:tab/>
              <w:t xml:space="preserve">6006 44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 напечатанные </w:t>
            </w:r>
          </w:p>
        </w:tc>
      </w:tr>
      <w:tr w:rsidR="00C05DB5">
        <w:trPr>
          <w:trHeight w:val="712"/>
        </w:trPr>
        <w:tc>
          <w:tcPr>
            <w:tcW w:w="1730" w:type="dxa"/>
            <w:tcBorders>
              <w:top w:val="nil"/>
              <w:left w:val="nil"/>
              <w:bottom w:val="nil"/>
              <w:right w:val="nil"/>
            </w:tcBorders>
          </w:tcPr>
          <w:p w:rsidR="00C05DB5" w:rsidRDefault="008221C4">
            <w:pPr>
              <w:tabs>
                <w:tab w:val="center" w:pos="1122"/>
              </w:tabs>
              <w:spacing w:after="81" w:line="259" w:lineRule="auto"/>
              <w:ind w:left="0" w:firstLine="0"/>
              <w:jc w:val="left"/>
            </w:pPr>
            <w:r>
              <w:rPr>
                <w:b/>
              </w:rPr>
              <w:t xml:space="preserve"> </w:t>
            </w:r>
            <w:r>
              <w:rPr>
                <w:b/>
              </w:rPr>
              <w:tab/>
              <w:t xml:space="preserve">6006 90 </w:t>
            </w:r>
          </w:p>
          <w:p w:rsidR="00C05DB5" w:rsidRDefault="008221C4">
            <w:pPr>
              <w:spacing w:after="0" w:line="259" w:lineRule="auto"/>
              <w:ind w:left="0" w:firstLine="0"/>
              <w:jc w:val="left"/>
            </w:pPr>
            <w:r>
              <w:t xml:space="preserve"> </w:t>
            </w:r>
          </w:p>
        </w:tc>
        <w:tc>
          <w:tcPr>
            <w:tcW w:w="3686" w:type="dxa"/>
            <w:tcBorders>
              <w:top w:val="nil"/>
              <w:left w:val="nil"/>
              <w:bottom w:val="nil"/>
              <w:right w:val="nil"/>
            </w:tcBorders>
          </w:tcPr>
          <w:p w:rsidR="00C05DB5" w:rsidRDefault="008221C4">
            <w:pPr>
              <w:spacing w:after="0" w:line="259" w:lineRule="auto"/>
              <w:ind w:left="0" w:firstLine="0"/>
              <w:jc w:val="left"/>
            </w:pPr>
            <w:r>
              <w:rPr>
                <w:b/>
              </w:rPr>
              <w:t xml:space="preserve">– прочие </w:t>
            </w:r>
          </w:p>
        </w:tc>
      </w:tr>
    </w:tbl>
    <w:p w:rsidR="00C05DB5" w:rsidRDefault="008221C4">
      <w:pPr>
        <w:spacing w:after="120" w:line="320" w:lineRule="auto"/>
        <w:ind w:left="-14"/>
      </w:pPr>
      <w:r>
        <w:t xml:space="preserve">В данную товарную позицию включаются трикотажные полотна машинного или ручного вязания </w:t>
      </w:r>
      <w:r>
        <w:rPr>
          <w:b/>
        </w:rPr>
        <w:t>за исключением</w:t>
      </w:r>
      <w:r>
        <w:t xml:space="preserve"> тех, которые включены в </w:t>
      </w:r>
      <w:r>
        <w:rPr>
          <w:b/>
        </w:rPr>
        <w:t>предыдущие товарные позиции</w:t>
      </w:r>
      <w:r>
        <w:t xml:space="preserve"> данной группы. </w:t>
      </w:r>
    </w:p>
    <w:p w:rsidR="00C05DB5" w:rsidRDefault="008221C4">
      <w:pPr>
        <w:spacing w:after="118"/>
        <w:ind w:left="-14"/>
      </w:pPr>
      <w:r>
        <w:t xml:space="preserve">Сюда включаются, например, поперечно-вязаные полотна и полотна ручного вязания шириной более 30 см, не содержащие </w:t>
      </w:r>
      <w:proofErr w:type="spellStart"/>
      <w:r>
        <w:t>эластомерных</w:t>
      </w:r>
      <w:proofErr w:type="spellEnd"/>
      <w:r>
        <w:t xml:space="preserve"> или резиновых нитей или содержащие менее 5 </w:t>
      </w:r>
      <w:proofErr w:type="spellStart"/>
      <w:r>
        <w:t>мас.%</w:t>
      </w:r>
      <w:proofErr w:type="spellEnd"/>
      <w:r>
        <w:t xml:space="preserve"> таких нитей. В пояснениях к данной группе объяснены термины "</w:t>
      </w:r>
      <w:proofErr w:type="spellStart"/>
      <w:r>
        <w:t>поперечновязаный</w:t>
      </w:r>
      <w:proofErr w:type="spellEnd"/>
      <w:r>
        <w:t xml:space="preserve"> трикотаж" и "полотна ручного вязания" (см. общие положения, пункты (А) (I) и (Б), соответственно).</w:t>
      </w:r>
      <w:r>
        <w:rPr>
          <w:sz w:val="22"/>
        </w:rPr>
        <w:t xml:space="preserve"> </w:t>
      </w:r>
    </w:p>
    <w:p w:rsidR="00C05DB5" w:rsidRDefault="008221C4">
      <w:pPr>
        <w:spacing w:after="178" w:line="263" w:lineRule="auto"/>
        <w:ind w:left="-14" w:firstLine="0"/>
      </w:pPr>
      <w:r>
        <w:rPr>
          <w:sz w:val="20"/>
        </w:rPr>
        <w:t xml:space="preserve">В данную товарную позицию также </w:t>
      </w:r>
      <w:r>
        <w:rPr>
          <w:b/>
          <w:sz w:val="20"/>
        </w:rPr>
        <w:t>не включаются</w:t>
      </w:r>
      <w:r>
        <w:rPr>
          <w:sz w:val="20"/>
        </w:rPr>
        <w:t xml:space="preserve">: </w:t>
      </w:r>
    </w:p>
    <w:p w:rsidR="00C05DB5" w:rsidRDefault="008221C4">
      <w:pPr>
        <w:spacing w:after="117" w:line="322" w:lineRule="auto"/>
        <w:ind w:left="279" w:hanging="293"/>
      </w:pPr>
      <w:r>
        <w:rPr>
          <w:sz w:val="20"/>
        </w:rPr>
        <w:t xml:space="preserve">(а)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C05DB5" w:rsidRDefault="008221C4">
      <w:pPr>
        <w:spacing w:after="162" w:line="263" w:lineRule="auto"/>
        <w:ind w:left="279" w:hanging="293"/>
      </w:pPr>
      <w:r>
        <w:rPr>
          <w:sz w:val="20"/>
        </w:rPr>
        <w:t xml:space="preserve">(б) ярлыки, эмблемы и аналогичные изделия, трикотажные машинного или ручного вязания </w:t>
      </w:r>
      <w:r>
        <w:rPr>
          <w:b/>
          <w:sz w:val="20"/>
        </w:rPr>
        <w:t>товарной позиции 5807</w:t>
      </w:r>
      <w:r>
        <w:rPr>
          <w:sz w:val="20"/>
        </w:rPr>
        <w:t xml:space="preserve">; </w:t>
      </w:r>
    </w:p>
    <w:p w:rsidR="00C05DB5" w:rsidRDefault="008221C4">
      <w:pPr>
        <w:spacing w:after="179" w:line="259" w:lineRule="auto"/>
        <w:ind w:left="-4" w:hanging="10"/>
        <w:jc w:val="left"/>
      </w:pPr>
      <w:r>
        <w:rPr>
          <w:sz w:val="20"/>
        </w:rPr>
        <w:t xml:space="preserve">(в) вышитые полотна </w:t>
      </w:r>
      <w:r>
        <w:rPr>
          <w:b/>
          <w:sz w:val="20"/>
        </w:rPr>
        <w:t>товарной позиции 5810</w:t>
      </w:r>
      <w:r>
        <w:rPr>
          <w:sz w:val="20"/>
        </w:rPr>
        <w:t xml:space="preserve">; </w:t>
      </w:r>
    </w:p>
    <w:p w:rsidR="00C05DB5" w:rsidRDefault="008221C4">
      <w:pPr>
        <w:spacing w:after="117" w:line="320" w:lineRule="auto"/>
        <w:ind w:left="279" w:hanging="293"/>
      </w:pPr>
      <w:r>
        <w:rPr>
          <w:sz w:val="20"/>
        </w:rPr>
        <w:t xml:space="preserve">(г) материалы </w:t>
      </w:r>
      <w:r>
        <w:rPr>
          <w:b/>
          <w:sz w:val="20"/>
        </w:rPr>
        <w:t>группы 59</w:t>
      </w:r>
      <w:r>
        <w:rPr>
          <w:sz w:val="20"/>
        </w:rPr>
        <w:t xml:space="preserve"> (то есть пропитанные, с покрытием или дублированные материалы </w:t>
      </w:r>
      <w:r>
        <w:rPr>
          <w:b/>
          <w:sz w:val="20"/>
        </w:rPr>
        <w:t xml:space="preserve">товарной позиции 5903 </w:t>
      </w:r>
      <w:r>
        <w:rPr>
          <w:sz w:val="20"/>
        </w:rPr>
        <w:t>или</w:t>
      </w:r>
      <w:r>
        <w:rPr>
          <w:b/>
          <w:sz w:val="20"/>
        </w:rPr>
        <w:t xml:space="preserve"> 5907,</w:t>
      </w:r>
      <w:r>
        <w:rPr>
          <w:sz w:val="20"/>
        </w:rPr>
        <w:t xml:space="preserve"> прорезиненные материалы </w:t>
      </w:r>
      <w:r>
        <w:rPr>
          <w:b/>
          <w:sz w:val="20"/>
        </w:rPr>
        <w:t>товарной позиции 5906</w:t>
      </w:r>
      <w:r>
        <w:rPr>
          <w:sz w:val="20"/>
        </w:rPr>
        <w:t xml:space="preserve"> и фитили или полотно для калильных сеток газовых фонарей </w:t>
      </w:r>
      <w:r>
        <w:rPr>
          <w:b/>
          <w:sz w:val="20"/>
        </w:rPr>
        <w:t>товарной позиции 5908</w:t>
      </w:r>
      <w:r>
        <w:rPr>
          <w:sz w:val="20"/>
        </w:rPr>
        <w:t xml:space="preserve">); </w:t>
      </w:r>
    </w:p>
    <w:p w:rsidR="00C05DB5" w:rsidRDefault="008221C4">
      <w:pPr>
        <w:spacing w:after="117" w:line="263" w:lineRule="auto"/>
        <w:ind w:left="279" w:hanging="293"/>
      </w:pPr>
      <w:r>
        <w:rPr>
          <w:sz w:val="20"/>
        </w:rPr>
        <w:lastRenderedPageBreak/>
        <w:t xml:space="preserve">(д) готовые изделия, удовлетворяющие примечанию 7 к разделу XI (см. также часть (II) общих положений к разделу). </w:t>
      </w:r>
    </w:p>
    <w:sectPr w:rsidR="00C05DB5" w:rsidSect="00D613F5">
      <w:headerReference w:type="even" r:id="rId7"/>
      <w:headerReference w:type="default" r:id="rId8"/>
      <w:headerReference w:type="first" r:id="rId9"/>
      <w:pgSz w:w="11906" w:h="16838"/>
      <w:pgMar w:top="1569" w:right="847" w:bottom="1154" w:left="1418" w:header="1109" w:footer="720" w:gutter="0"/>
      <w:pgNumType w:fmt="numberInDash" w:start="204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3F1" w:rsidRDefault="005423F1">
      <w:pPr>
        <w:spacing w:after="0" w:line="240" w:lineRule="auto"/>
      </w:pPr>
      <w:r>
        <w:separator/>
      </w:r>
    </w:p>
  </w:endnote>
  <w:endnote w:type="continuationSeparator" w:id="0">
    <w:p w:rsidR="005423F1" w:rsidRDefault="005423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3F1" w:rsidRDefault="005423F1">
      <w:pPr>
        <w:spacing w:after="0" w:line="240" w:lineRule="auto"/>
      </w:pPr>
      <w:r>
        <w:separator/>
      </w:r>
    </w:p>
  </w:footnote>
  <w:footnote w:type="continuationSeparator" w:id="0">
    <w:p w:rsidR="005423F1" w:rsidRDefault="005423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DB5" w:rsidRDefault="008221C4">
    <w:pPr>
      <w:tabs>
        <w:tab w:val="right" w:pos="9927"/>
      </w:tabs>
      <w:spacing w:after="33" w:line="259" w:lineRule="auto"/>
      <w:ind w:left="0" w:firstLine="0"/>
      <w:jc w:val="left"/>
    </w:pPr>
    <w:r>
      <w:rPr>
        <w:i/>
        <w:sz w:val="20"/>
        <w:u w:val="single" w:color="000000"/>
      </w:rPr>
      <w:t xml:space="preserve">Раздел XI </w:t>
    </w:r>
    <w:r>
      <w:rPr>
        <w:i/>
        <w:sz w:val="20"/>
        <w:u w:val="single" w:color="000000"/>
      </w:rPr>
      <w:tab/>
      <w:t xml:space="preserve">Группа 60 </w:t>
    </w:r>
  </w:p>
  <w:p w:rsidR="00C05DB5" w:rsidRDefault="008221C4">
    <w:pPr>
      <w:spacing w:after="0" w:line="259" w:lineRule="auto"/>
      <w:ind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282"/>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613F5" w:rsidRPr="00D613F5" w:rsidRDefault="00D613F5">
        <w:pPr>
          <w:pStyle w:val="a5"/>
          <w:jc w:val="center"/>
          <w:rPr>
            <w:rFonts w:ascii="Times New Roman" w:hAnsi="Times New Roman" w:cs="Times New Roman"/>
            <w:sz w:val="24"/>
            <w:szCs w:val="24"/>
          </w:rPr>
        </w:pPr>
        <w:r w:rsidRPr="00D613F5">
          <w:rPr>
            <w:rFonts w:ascii="Times New Roman" w:hAnsi="Times New Roman" w:cs="Times New Roman"/>
            <w:sz w:val="24"/>
            <w:szCs w:val="24"/>
          </w:rPr>
          <w:fldChar w:fldCharType="begin"/>
        </w:r>
        <w:r w:rsidRPr="00D613F5">
          <w:rPr>
            <w:rFonts w:ascii="Times New Roman" w:hAnsi="Times New Roman" w:cs="Times New Roman"/>
            <w:sz w:val="24"/>
            <w:szCs w:val="24"/>
          </w:rPr>
          <w:instrText xml:space="preserve"> PAGE   \* MERGEFORMAT </w:instrText>
        </w:r>
        <w:r w:rsidRPr="00D613F5">
          <w:rPr>
            <w:rFonts w:ascii="Times New Roman" w:hAnsi="Times New Roman" w:cs="Times New Roman"/>
            <w:sz w:val="24"/>
            <w:szCs w:val="24"/>
          </w:rPr>
          <w:fldChar w:fldCharType="separate"/>
        </w:r>
        <w:r>
          <w:rPr>
            <w:rFonts w:ascii="Times New Roman" w:hAnsi="Times New Roman" w:cs="Times New Roman"/>
            <w:noProof/>
            <w:sz w:val="24"/>
            <w:szCs w:val="24"/>
          </w:rPr>
          <w:t>- 2055 -</w:t>
        </w:r>
        <w:r w:rsidRPr="00D613F5">
          <w:rPr>
            <w:rFonts w:ascii="Times New Roman" w:hAnsi="Times New Roman" w:cs="Times New Roman"/>
            <w:sz w:val="24"/>
            <w:szCs w:val="24"/>
          </w:rPr>
          <w:fldChar w:fldCharType="end"/>
        </w:r>
      </w:p>
      <w:p w:rsidR="00D613F5" w:rsidRPr="00D613F5" w:rsidRDefault="00D613F5" w:rsidP="00D613F5">
        <w:pPr>
          <w:tabs>
            <w:tab w:val="right" w:pos="9927"/>
          </w:tabs>
          <w:spacing w:after="33" w:line="259" w:lineRule="auto"/>
          <w:ind w:left="0" w:firstLine="0"/>
          <w:jc w:val="left"/>
          <w:rPr>
            <w:szCs w:val="24"/>
          </w:rPr>
        </w:pPr>
        <w:r w:rsidRPr="00D613F5">
          <w:rPr>
            <w:i/>
            <w:szCs w:val="24"/>
            <w:u w:val="single" w:color="000000"/>
          </w:rPr>
          <w:t xml:space="preserve">Раздел XI </w:t>
        </w:r>
        <w:r w:rsidRPr="00D613F5">
          <w:rPr>
            <w:i/>
            <w:szCs w:val="24"/>
            <w:u w:val="single" w:color="000000"/>
          </w:rPr>
          <w:tab/>
          <w:t xml:space="preserve">Группа 60 </w:t>
        </w:r>
      </w:p>
      <w:p w:rsidR="00D613F5" w:rsidRPr="00D613F5" w:rsidRDefault="00D613F5" w:rsidP="00D613F5">
        <w:pPr>
          <w:spacing w:after="0" w:line="259" w:lineRule="auto"/>
          <w:ind w:firstLine="0"/>
          <w:jc w:val="left"/>
          <w:rPr>
            <w:szCs w:val="24"/>
          </w:rPr>
        </w:pPr>
        <w:r w:rsidRPr="00D613F5">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DB5" w:rsidRDefault="008221C4">
    <w:pPr>
      <w:tabs>
        <w:tab w:val="right" w:pos="9927"/>
      </w:tabs>
      <w:spacing w:after="33" w:line="259" w:lineRule="auto"/>
      <w:ind w:left="0" w:firstLine="0"/>
      <w:jc w:val="left"/>
    </w:pPr>
    <w:r>
      <w:rPr>
        <w:i/>
        <w:sz w:val="20"/>
        <w:u w:val="single" w:color="000000"/>
      </w:rPr>
      <w:t xml:space="preserve">Раздел XI </w:t>
    </w:r>
    <w:r>
      <w:rPr>
        <w:i/>
        <w:sz w:val="20"/>
        <w:u w:val="single" w:color="000000"/>
      </w:rPr>
      <w:tab/>
      <w:t xml:space="preserve">Группа 60 </w:t>
    </w:r>
  </w:p>
  <w:p w:rsidR="00C05DB5" w:rsidRDefault="008221C4">
    <w:pPr>
      <w:spacing w:after="0" w:line="259" w:lineRule="auto"/>
      <w:ind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4279C"/>
    <w:multiLevelType w:val="hybridMultilevel"/>
    <w:tmpl w:val="79AAE61A"/>
    <w:lvl w:ilvl="0" w:tplc="13ECC26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C438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622D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81F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5CB9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F8DA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2C9A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46D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66EF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6A277EC"/>
    <w:multiLevelType w:val="hybridMultilevel"/>
    <w:tmpl w:val="D60C4AFA"/>
    <w:lvl w:ilvl="0" w:tplc="A7AC008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B01A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4C34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2C68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C43F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10AC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ACD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42C6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CC0E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E4F6ABE"/>
    <w:multiLevelType w:val="hybridMultilevel"/>
    <w:tmpl w:val="8362B134"/>
    <w:lvl w:ilvl="0" w:tplc="A1D87460">
      <w:start w:val="1"/>
      <w:numFmt w:val="bullet"/>
      <w:lvlText w:val="–"/>
      <w:lvlJc w:val="left"/>
      <w:pPr>
        <w:ind w:left="1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5C47F64">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7D42FC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A8E323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70A2598">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E52492A">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8C0028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78678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E64F8D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50656D73"/>
    <w:multiLevelType w:val="hybridMultilevel"/>
    <w:tmpl w:val="300A57A4"/>
    <w:lvl w:ilvl="0" w:tplc="B9022F54">
      <w:start w:val="1"/>
      <w:numFmt w:val="upperRoman"/>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43942">
      <w:start w:val="1"/>
      <w:numFmt w:val="decimal"/>
      <w:lvlText w:val="(%2)"/>
      <w:lvlJc w:val="left"/>
      <w:pPr>
        <w:ind w:left="1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DE1928">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BC26B2">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20ABC0">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546F62">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42E348">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67212">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1AFA3C">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C05DB5"/>
    <w:rsid w:val="002B571B"/>
    <w:rsid w:val="00311C80"/>
    <w:rsid w:val="00326179"/>
    <w:rsid w:val="005423F1"/>
    <w:rsid w:val="008221C4"/>
    <w:rsid w:val="00B60C67"/>
    <w:rsid w:val="00C05DB5"/>
    <w:rsid w:val="00D613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71B"/>
    <w:pPr>
      <w:spacing w:after="180" w:line="270" w:lineRule="auto"/>
      <w:ind w:left="1"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2B571B"/>
    <w:pPr>
      <w:keepNext/>
      <w:keepLines/>
      <w:spacing w:after="181"/>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B571B"/>
    <w:rPr>
      <w:rFonts w:ascii="Times New Roman" w:eastAsia="Times New Roman" w:hAnsi="Times New Roman" w:cs="Times New Roman"/>
      <w:b/>
      <w:color w:val="000000"/>
      <w:sz w:val="24"/>
    </w:rPr>
  </w:style>
  <w:style w:type="table" w:customStyle="1" w:styleId="TableGrid">
    <w:name w:val="TableGrid"/>
    <w:rsid w:val="002B571B"/>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D613F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613F5"/>
    <w:rPr>
      <w:rFonts w:ascii="Times New Roman" w:eastAsia="Times New Roman" w:hAnsi="Times New Roman" w:cs="Times New Roman"/>
      <w:color w:val="000000"/>
      <w:sz w:val="24"/>
    </w:rPr>
  </w:style>
  <w:style w:type="paragraph" w:styleId="a5">
    <w:name w:val="header"/>
    <w:basedOn w:val="a"/>
    <w:link w:val="a6"/>
    <w:uiPriority w:val="99"/>
    <w:unhideWhenUsed/>
    <w:rsid w:val="00D613F5"/>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D613F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2575</Words>
  <Characters>14680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17221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2016-09-27T05:54:00Z</cp:lastPrinted>
  <dcterms:created xsi:type="dcterms:W3CDTF">2016-08-24T06:14:00Z</dcterms:created>
  <dcterms:modified xsi:type="dcterms:W3CDTF">2016-09-27T05:54:00Z</dcterms:modified>
</cp:coreProperties>
</file>