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1AD" w:rsidRDefault="00EE295D">
      <w:pPr>
        <w:spacing w:after="34" w:line="259" w:lineRule="auto"/>
        <w:ind w:right="6" w:firstLine="0"/>
        <w:jc w:val="center"/>
      </w:pPr>
      <w:r>
        <w:rPr>
          <w:sz w:val="28"/>
        </w:rPr>
        <w:t xml:space="preserve">Группа 05 </w:t>
      </w:r>
    </w:p>
    <w:p w:rsidR="005061AD" w:rsidRDefault="00EE295D">
      <w:pPr>
        <w:spacing w:after="74" w:line="281" w:lineRule="auto"/>
        <w:ind w:left="1484" w:right="1489" w:firstLine="0"/>
        <w:jc w:val="center"/>
      </w:pPr>
      <w:r>
        <w:rPr>
          <w:b/>
          <w:sz w:val="28"/>
        </w:rPr>
        <w:t xml:space="preserve">Продукты животного происхождения,  в другом месте не поименованные или не включенные </w:t>
      </w:r>
    </w:p>
    <w:p w:rsidR="005061AD" w:rsidRDefault="00EE295D">
      <w:pPr>
        <w:spacing w:after="138" w:line="259" w:lineRule="auto"/>
        <w:ind w:left="24" w:hanging="10"/>
      </w:pPr>
      <w:r>
        <w:rPr>
          <w:b/>
        </w:rPr>
        <w:t xml:space="preserve">Примечания: </w:t>
      </w:r>
    </w:p>
    <w:p w:rsidR="005061AD" w:rsidRDefault="00EE295D">
      <w:pPr>
        <w:numPr>
          <w:ilvl w:val="0"/>
          <w:numId w:val="1"/>
        </w:numPr>
        <w:spacing w:after="0"/>
        <w:ind w:firstLine="0"/>
      </w:pPr>
      <w:r>
        <w:t xml:space="preserve">В данную группу не включаются: </w:t>
      </w:r>
    </w:p>
    <w:tbl>
      <w:tblPr>
        <w:tblStyle w:val="TableGrid"/>
        <w:tblW w:w="9984" w:type="dxa"/>
        <w:tblInd w:w="0" w:type="dxa"/>
        <w:tblCellMar>
          <w:top w:w="29" w:type="dxa"/>
        </w:tblCellMar>
        <w:tblLook w:val="04A0"/>
      </w:tblPr>
      <w:tblGrid>
        <w:gridCol w:w="708"/>
        <w:gridCol w:w="9276"/>
      </w:tblGrid>
      <w:tr w:rsidR="005061AD">
        <w:trPr>
          <w:trHeight w:val="607"/>
        </w:trPr>
        <w:tc>
          <w:tcPr>
            <w:tcW w:w="708" w:type="dxa"/>
            <w:tcBorders>
              <w:top w:val="nil"/>
              <w:left w:val="nil"/>
              <w:bottom w:val="nil"/>
              <w:right w:val="nil"/>
            </w:tcBorders>
          </w:tcPr>
          <w:p w:rsidR="005061AD" w:rsidRDefault="00EE295D">
            <w:pPr>
              <w:tabs>
                <w:tab w:val="center" w:pos="376"/>
              </w:tabs>
              <w:spacing w:after="0" w:line="259" w:lineRule="auto"/>
              <w:ind w:firstLine="0"/>
              <w:jc w:val="left"/>
            </w:pPr>
            <w:r>
              <w:t xml:space="preserve"> </w:t>
            </w:r>
            <w:r>
              <w:tab/>
              <w:t xml:space="preserve">а) </w:t>
            </w:r>
          </w:p>
        </w:tc>
        <w:tc>
          <w:tcPr>
            <w:tcW w:w="9275" w:type="dxa"/>
            <w:tcBorders>
              <w:top w:val="nil"/>
              <w:left w:val="nil"/>
              <w:bottom w:val="nil"/>
              <w:right w:val="nil"/>
            </w:tcBorders>
          </w:tcPr>
          <w:p w:rsidR="005061AD" w:rsidRDefault="00EE295D">
            <w:pPr>
              <w:spacing w:after="0" w:line="259" w:lineRule="auto"/>
              <w:ind w:firstLine="0"/>
            </w:pPr>
            <w:r>
              <w:t xml:space="preserve">пищевые продукты (кроме кишок, пузырей и желудков животных, целых и в кусках, а также крови животных, жидкой или сухой); </w:t>
            </w:r>
          </w:p>
        </w:tc>
      </w:tr>
      <w:tr w:rsidR="005061AD">
        <w:trPr>
          <w:trHeight w:val="672"/>
        </w:trPr>
        <w:tc>
          <w:tcPr>
            <w:tcW w:w="708" w:type="dxa"/>
            <w:tcBorders>
              <w:top w:val="nil"/>
              <w:left w:val="nil"/>
              <w:bottom w:val="nil"/>
              <w:right w:val="nil"/>
            </w:tcBorders>
          </w:tcPr>
          <w:p w:rsidR="005061AD" w:rsidRDefault="00EE295D">
            <w:pPr>
              <w:tabs>
                <w:tab w:val="center" w:pos="385"/>
              </w:tabs>
              <w:spacing w:after="0" w:line="259" w:lineRule="auto"/>
              <w:ind w:firstLine="0"/>
              <w:jc w:val="left"/>
            </w:pPr>
            <w:r>
              <w:t xml:space="preserve"> </w:t>
            </w:r>
            <w:r>
              <w:tab/>
              <w:t xml:space="preserve">б) </w:t>
            </w:r>
          </w:p>
        </w:tc>
        <w:tc>
          <w:tcPr>
            <w:tcW w:w="9275" w:type="dxa"/>
            <w:tcBorders>
              <w:top w:val="nil"/>
              <w:left w:val="nil"/>
              <w:bottom w:val="nil"/>
              <w:right w:val="nil"/>
            </w:tcBorders>
          </w:tcPr>
          <w:p w:rsidR="005061AD" w:rsidRDefault="00EE295D">
            <w:pPr>
              <w:spacing w:after="0" w:line="259" w:lineRule="auto"/>
              <w:ind w:firstLine="0"/>
            </w:pPr>
            <w:r>
              <w:t xml:space="preserve">шкуры или кожа (включая мех), кроме товаров товарной позиции 0505, а также </w:t>
            </w:r>
            <w:proofErr w:type="spellStart"/>
            <w:r>
              <w:t>обрези</w:t>
            </w:r>
            <w:proofErr w:type="spellEnd"/>
            <w:r>
              <w:t xml:space="preserve"> и аналогичных отходов необработанных шкур товарной позиции 0511 (группа 41 или 43); </w:t>
            </w:r>
          </w:p>
        </w:tc>
      </w:tr>
      <w:tr w:rsidR="005061AD">
        <w:trPr>
          <w:trHeight w:val="673"/>
        </w:trPr>
        <w:tc>
          <w:tcPr>
            <w:tcW w:w="708" w:type="dxa"/>
            <w:tcBorders>
              <w:top w:val="nil"/>
              <w:left w:val="nil"/>
              <w:bottom w:val="nil"/>
              <w:right w:val="nil"/>
            </w:tcBorders>
          </w:tcPr>
          <w:p w:rsidR="005061AD" w:rsidRDefault="00EE295D">
            <w:pPr>
              <w:tabs>
                <w:tab w:val="center" w:pos="380"/>
              </w:tabs>
              <w:spacing w:after="0" w:line="259" w:lineRule="auto"/>
              <w:ind w:firstLine="0"/>
              <w:jc w:val="left"/>
            </w:pPr>
            <w:r>
              <w:t xml:space="preserve"> </w:t>
            </w:r>
            <w:r>
              <w:tab/>
              <w:t xml:space="preserve">в) </w:t>
            </w:r>
          </w:p>
        </w:tc>
        <w:tc>
          <w:tcPr>
            <w:tcW w:w="9275" w:type="dxa"/>
            <w:tcBorders>
              <w:top w:val="nil"/>
              <w:left w:val="nil"/>
              <w:bottom w:val="nil"/>
              <w:right w:val="nil"/>
            </w:tcBorders>
          </w:tcPr>
          <w:p w:rsidR="005061AD" w:rsidRDefault="00EE295D">
            <w:pPr>
              <w:spacing w:after="0" w:line="259" w:lineRule="auto"/>
              <w:ind w:firstLine="0"/>
              <w:jc w:val="left"/>
            </w:pPr>
            <w:r>
              <w:t xml:space="preserve">текстильные материалы животного происхождения, кроме конского волоса и его отходов (раздел XI); или </w:t>
            </w:r>
          </w:p>
        </w:tc>
      </w:tr>
      <w:tr w:rsidR="005061AD">
        <w:trPr>
          <w:trHeight w:val="607"/>
        </w:trPr>
        <w:tc>
          <w:tcPr>
            <w:tcW w:w="708" w:type="dxa"/>
            <w:tcBorders>
              <w:top w:val="nil"/>
              <w:left w:val="nil"/>
              <w:bottom w:val="nil"/>
              <w:right w:val="nil"/>
            </w:tcBorders>
          </w:tcPr>
          <w:p w:rsidR="005061AD" w:rsidRDefault="00EE295D">
            <w:pPr>
              <w:tabs>
                <w:tab w:val="center" w:pos="373"/>
              </w:tabs>
              <w:spacing w:after="0" w:line="259" w:lineRule="auto"/>
              <w:ind w:firstLine="0"/>
              <w:jc w:val="left"/>
            </w:pPr>
            <w:r>
              <w:t xml:space="preserve"> </w:t>
            </w:r>
            <w:r>
              <w:tab/>
              <w:t xml:space="preserve">г) </w:t>
            </w:r>
          </w:p>
        </w:tc>
        <w:tc>
          <w:tcPr>
            <w:tcW w:w="9275" w:type="dxa"/>
            <w:tcBorders>
              <w:top w:val="nil"/>
              <w:left w:val="nil"/>
              <w:bottom w:val="nil"/>
              <w:right w:val="nil"/>
            </w:tcBorders>
            <w:vAlign w:val="bottom"/>
          </w:tcPr>
          <w:p w:rsidR="005061AD" w:rsidRDefault="00EE295D">
            <w:pPr>
              <w:spacing w:after="0" w:line="259" w:lineRule="auto"/>
              <w:ind w:firstLine="0"/>
            </w:pPr>
            <w:r>
              <w:t xml:space="preserve">узлы или пучки, подготовленные для изготовления метел или щеточных изделий (товарная позиция 9603). </w:t>
            </w:r>
          </w:p>
        </w:tc>
      </w:tr>
    </w:tbl>
    <w:p w:rsidR="006E5A57" w:rsidRDefault="00EE295D">
      <w:pPr>
        <w:numPr>
          <w:ilvl w:val="0"/>
          <w:numId w:val="1"/>
        </w:numPr>
        <w:ind w:firstLine="0"/>
      </w:pPr>
      <w:r>
        <w:t xml:space="preserve">В товарной позиции 0501 волос, сортированный по длине, считается необработанным (при условии, что основания волос и их концы не расположены в соответствующем порядке). </w:t>
      </w:r>
    </w:p>
    <w:p w:rsidR="005061AD" w:rsidRDefault="00EE295D">
      <w:pPr>
        <w:numPr>
          <w:ilvl w:val="0"/>
          <w:numId w:val="1"/>
        </w:numPr>
        <w:ind w:firstLine="0"/>
      </w:pPr>
      <w:r>
        <w:t xml:space="preserve">Во всей Номенклатуре термин "слоновая кость" означает бивни или клыки слона, бегемота, моржа, нарвала и кабана, рог носорога и зубы всех животных. </w:t>
      </w:r>
    </w:p>
    <w:p w:rsidR="005061AD" w:rsidRDefault="00EE295D">
      <w:pPr>
        <w:spacing w:after="259"/>
        <w:ind w:left="269" w:hanging="284"/>
      </w:pPr>
      <w:r>
        <w:t xml:space="preserve">4. Во всей Номенклатуре термин "конский волос" означает волос гривы или хвоста лошадей или крупного рогатого скота. </w:t>
      </w:r>
    </w:p>
    <w:p w:rsidR="005061AD" w:rsidRDefault="00EE295D">
      <w:pPr>
        <w:pStyle w:val="1"/>
        <w:spacing w:after="91"/>
        <w:ind w:left="279"/>
      </w:pPr>
      <w:r>
        <w:t xml:space="preserve">ОБЩИЕ ПОЛОЖЕНИЯ </w:t>
      </w:r>
    </w:p>
    <w:p w:rsidR="005061AD" w:rsidRDefault="00EE295D">
      <w:pPr>
        <w:spacing w:after="210"/>
        <w:ind w:left="-15"/>
      </w:pPr>
      <w:r>
        <w:t>В данную группу включаются разнообразные материалы животного происхождения, необработанные или прошедшие простейшую обработку, которые обычно не используются как пищевые продукты (</w:t>
      </w:r>
      <w:r>
        <w:rPr>
          <w:b/>
        </w:rPr>
        <w:t>за исключением</w:t>
      </w:r>
      <w:r>
        <w:t xml:space="preserve"> некоторых видов крови, кишок, пузырей и желудков животных) и которые не рассматриваются в других группах Номенклатуры. </w:t>
      </w:r>
    </w:p>
    <w:p w:rsidR="005061AD" w:rsidRDefault="00EE295D">
      <w:pPr>
        <w:spacing w:after="129" w:line="270" w:lineRule="auto"/>
        <w:ind w:left="-5" w:hanging="10"/>
      </w:pPr>
      <w:r>
        <w:rPr>
          <w:sz w:val="20"/>
        </w:rPr>
        <w:t xml:space="preserve">В данную группу </w:t>
      </w:r>
      <w:r>
        <w:rPr>
          <w:b/>
          <w:sz w:val="20"/>
        </w:rPr>
        <w:t>не включаются</w:t>
      </w:r>
      <w:r>
        <w:rPr>
          <w:sz w:val="20"/>
        </w:rPr>
        <w:t xml:space="preserve">: </w:t>
      </w:r>
    </w:p>
    <w:p w:rsidR="005061AD" w:rsidRDefault="00EE295D">
      <w:pPr>
        <w:spacing w:after="129" w:line="270" w:lineRule="auto"/>
        <w:ind w:left="-5" w:hanging="10"/>
      </w:pPr>
      <w:r>
        <w:rPr>
          <w:sz w:val="20"/>
        </w:rPr>
        <w:t>(а) животные жиры (</w:t>
      </w:r>
      <w:r>
        <w:rPr>
          <w:b/>
          <w:sz w:val="20"/>
        </w:rPr>
        <w:t>группа 02</w:t>
      </w:r>
      <w:r>
        <w:rPr>
          <w:sz w:val="20"/>
        </w:rPr>
        <w:t xml:space="preserve"> или </w:t>
      </w:r>
      <w:r>
        <w:rPr>
          <w:b/>
          <w:sz w:val="20"/>
        </w:rPr>
        <w:t>15</w:t>
      </w:r>
      <w:r>
        <w:rPr>
          <w:sz w:val="20"/>
        </w:rPr>
        <w:t xml:space="preserve">); </w:t>
      </w:r>
    </w:p>
    <w:p w:rsidR="005061AD" w:rsidRDefault="00EE295D">
      <w:pPr>
        <w:spacing w:after="129" w:line="270" w:lineRule="auto"/>
        <w:ind w:left="269" w:hanging="284"/>
      </w:pPr>
      <w:r>
        <w:rPr>
          <w:sz w:val="20"/>
        </w:rPr>
        <w:t>(б) неприготовленная пригодная в пищу кожа животных (</w:t>
      </w:r>
      <w:r>
        <w:rPr>
          <w:b/>
          <w:sz w:val="20"/>
        </w:rPr>
        <w:t>группа 02</w:t>
      </w:r>
      <w:r>
        <w:rPr>
          <w:sz w:val="20"/>
        </w:rPr>
        <w:t>) или рыб (</w:t>
      </w:r>
      <w:r>
        <w:rPr>
          <w:b/>
          <w:sz w:val="20"/>
        </w:rPr>
        <w:t>группа 03</w:t>
      </w:r>
      <w:r>
        <w:rPr>
          <w:sz w:val="20"/>
        </w:rPr>
        <w:t xml:space="preserve">). (В приготовленном виде она включается в </w:t>
      </w:r>
      <w:r>
        <w:rPr>
          <w:b/>
          <w:sz w:val="20"/>
        </w:rPr>
        <w:t>группу 16</w:t>
      </w:r>
      <w:r>
        <w:rPr>
          <w:sz w:val="20"/>
        </w:rPr>
        <w:t xml:space="preserve">); </w:t>
      </w:r>
    </w:p>
    <w:p w:rsidR="005061AD" w:rsidRDefault="00EE295D">
      <w:pPr>
        <w:spacing w:after="129" w:line="270" w:lineRule="auto"/>
        <w:ind w:left="269" w:hanging="284"/>
      </w:pPr>
      <w:r>
        <w:rPr>
          <w:sz w:val="20"/>
        </w:rPr>
        <w:t>(в) пригодные в пищу плавники, головы, хвосты, плавательные пузыри и прочие пищевые рыбные субпродукты (</w:t>
      </w:r>
      <w:r>
        <w:rPr>
          <w:b/>
          <w:sz w:val="20"/>
        </w:rPr>
        <w:t>группа 03</w:t>
      </w:r>
      <w:r>
        <w:rPr>
          <w:sz w:val="20"/>
        </w:rPr>
        <w:t xml:space="preserve">); </w:t>
      </w:r>
    </w:p>
    <w:p w:rsidR="005061AD" w:rsidRDefault="00EE295D">
      <w:pPr>
        <w:spacing w:after="129" w:line="270" w:lineRule="auto"/>
        <w:ind w:left="269" w:hanging="284"/>
      </w:pPr>
      <w:r>
        <w:rPr>
          <w:sz w:val="20"/>
        </w:rPr>
        <w:t>(г) органотерапевтические железы или другие органы, высушенные, измельченные или не измельченные в порошок (</w:t>
      </w:r>
      <w:r>
        <w:rPr>
          <w:b/>
          <w:sz w:val="20"/>
        </w:rPr>
        <w:t>группа 30</w:t>
      </w:r>
      <w:r>
        <w:rPr>
          <w:sz w:val="20"/>
        </w:rPr>
        <w:t xml:space="preserve">); </w:t>
      </w:r>
    </w:p>
    <w:p w:rsidR="005061AD" w:rsidRDefault="00EE295D">
      <w:pPr>
        <w:spacing w:after="129" w:line="270" w:lineRule="auto"/>
        <w:ind w:left="-5" w:hanging="10"/>
      </w:pPr>
      <w:r>
        <w:rPr>
          <w:sz w:val="20"/>
        </w:rPr>
        <w:t>(д) удобрения животного происхождения (</w:t>
      </w:r>
      <w:r>
        <w:rPr>
          <w:b/>
          <w:sz w:val="20"/>
        </w:rPr>
        <w:t>группа 31</w:t>
      </w:r>
      <w:r>
        <w:rPr>
          <w:sz w:val="20"/>
        </w:rPr>
        <w:t xml:space="preserve">); </w:t>
      </w:r>
    </w:p>
    <w:p w:rsidR="005061AD" w:rsidRDefault="00EE295D">
      <w:pPr>
        <w:spacing w:after="0" w:line="270" w:lineRule="auto"/>
        <w:ind w:left="269" w:hanging="284"/>
      </w:pPr>
      <w:r>
        <w:rPr>
          <w:sz w:val="20"/>
        </w:rPr>
        <w:t>(е) шкуры необработанные (</w:t>
      </w:r>
      <w:r>
        <w:rPr>
          <w:b/>
          <w:sz w:val="20"/>
        </w:rPr>
        <w:t xml:space="preserve">за исключением </w:t>
      </w:r>
      <w:r>
        <w:rPr>
          <w:sz w:val="20"/>
        </w:rPr>
        <w:t xml:space="preserve">птичьих шкурок и их частей, с перьями или пухом, необработанных, чистых, дезинфицированных или обработанных для предохранения от порчи, но не другим способом) </w:t>
      </w:r>
    </w:p>
    <w:p w:rsidR="005061AD" w:rsidRDefault="00EE295D">
      <w:pPr>
        <w:spacing w:after="139" w:line="259" w:lineRule="auto"/>
        <w:ind w:left="279" w:hanging="10"/>
        <w:jc w:val="left"/>
      </w:pPr>
      <w:r>
        <w:rPr>
          <w:sz w:val="20"/>
        </w:rPr>
        <w:t>(</w:t>
      </w:r>
      <w:r>
        <w:rPr>
          <w:b/>
          <w:sz w:val="20"/>
        </w:rPr>
        <w:t>группа 41</w:t>
      </w:r>
      <w:r>
        <w:rPr>
          <w:sz w:val="20"/>
        </w:rPr>
        <w:t xml:space="preserve">); </w:t>
      </w:r>
    </w:p>
    <w:p w:rsidR="005061AD" w:rsidRDefault="00EE295D">
      <w:pPr>
        <w:spacing w:after="129" w:line="270" w:lineRule="auto"/>
        <w:ind w:left="-5" w:hanging="10"/>
      </w:pPr>
      <w:r>
        <w:rPr>
          <w:sz w:val="20"/>
        </w:rPr>
        <w:t>(ж) натуральный мех (</w:t>
      </w:r>
      <w:r>
        <w:rPr>
          <w:b/>
          <w:sz w:val="20"/>
        </w:rPr>
        <w:t>группа 43</w:t>
      </w:r>
      <w:r>
        <w:rPr>
          <w:sz w:val="20"/>
        </w:rPr>
        <w:t xml:space="preserve">); </w:t>
      </w:r>
    </w:p>
    <w:p w:rsidR="005061AD" w:rsidRDefault="00EE295D">
      <w:pPr>
        <w:spacing w:after="129" w:line="270" w:lineRule="auto"/>
        <w:ind w:left="269" w:hanging="284"/>
      </w:pPr>
      <w:r>
        <w:rPr>
          <w:sz w:val="20"/>
        </w:rPr>
        <w:lastRenderedPageBreak/>
        <w:t>(з) шелк, шерсть и прочее текстильное сырье животного происхождения (</w:t>
      </w:r>
      <w:r>
        <w:rPr>
          <w:b/>
          <w:sz w:val="20"/>
        </w:rPr>
        <w:t xml:space="preserve">за исключением </w:t>
      </w:r>
      <w:r>
        <w:rPr>
          <w:sz w:val="20"/>
        </w:rPr>
        <w:t>конского волоса и его отходов) (</w:t>
      </w:r>
      <w:r>
        <w:rPr>
          <w:b/>
          <w:sz w:val="20"/>
        </w:rPr>
        <w:t>раздел XI</w:t>
      </w:r>
      <w:r>
        <w:rPr>
          <w:sz w:val="20"/>
        </w:rPr>
        <w:t xml:space="preserve">); </w:t>
      </w:r>
    </w:p>
    <w:p w:rsidR="005061AD" w:rsidRDefault="00EE295D">
      <w:pPr>
        <w:spacing w:after="129" w:line="270" w:lineRule="auto"/>
        <w:ind w:left="-5" w:hanging="10"/>
      </w:pPr>
      <w:r>
        <w:rPr>
          <w:sz w:val="20"/>
        </w:rPr>
        <w:t>(и) природный или культивированный жемчуг (</w:t>
      </w:r>
      <w:r>
        <w:rPr>
          <w:b/>
          <w:sz w:val="20"/>
        </w:rPr>
        <w:t>группа 71</w:t>
      </w:r>
      <w:r>
        <w:rPr>
          <w:sz w:val="20"/>
        </w:rPr>
        <w:t xml:space="preserve">). </w:t>
      </w:r>
    </w:p>
    <w:p w:rsidR="005061AD" w:rsidRDefault="00EE295D">
      <w:pPr>
        <w:spacing w:after="0" w:line="259" w:lineRule="auto"/>
        <w:ind w:firstLine="0"/>
        <w:jc w:val="left"/>
      </w:pPr>
      <w:r>
        <w:t xml:space="preserve"> </w:t>
      </w:r>
    </w:p>
    <w:p w:rsidR="005061AD" w:rsidRDefault="00EE295D">
      <w:pPr>
        <w:spacing w:after="89" w:line="259" w:lineRule="auto"/>
        <w:ind w:left="725" w:hanging="711"/>
      </w:pPr>
      <w:r>
        <w:rPr>
          <w:b/>
        </w:rPr>
        <w:t xml:space="preserve">0501 Человеческий волос, необработанный, мытый или немытый, очищенный или неочищенный; отходы человеческого волоса </w:t>
      </w:r>
    </w:p>
    <w:p w:rsidR="005061AD" w:rsidRDefault="00EE295D">
      <w:pPr>
        <w:spacing w:after="96" w:line="259" w:lineRule="auto"/>
        <w:ind w:firstLine="0"/>
        <w:jc w:val="left"/>
      </w:pPr>
      <w:r>
        <w:t xml:space="preserve"> </w:t>
      </w:r>
    </w:p>
    <w:p w:rsidR="005061AD" w:rsidRDefault="00EE295D">
      <w:pPr>
        <w:spacing w:after="89"/>
        <w:ind w:left="-15"/>
      </w:pPr>
      <w:r>
        <w:t xml:space="preserve">В данную товарную позицию включается человеческий волос, необработанный, мытый или немытый, очищенный или неочищенный, включая разложенный параллельно, но так, что корни волос и их концы не были расположены в соответствующем порядке, и отходы человеческого волоса. </w:t>
      </w:r>
    </w:p>
    <w:p w:rsidR="005061AD" w:rsidRDefault="00EE295D">
      <w:pPr>
        <w:spacing w:after="176"/>
        <w:ind w:left="-15"/>
      </w:pPr>
      <w:r>
        <w:t xml:space="preserve">Человеческий волос (кроме отходов), который помимо просто мытья или очистки был подвергнут дальнейшей обработке, например, истончению, окраске, обесцвечиванию, завивке или подготовлен для изготовления накладных волос, париков и т.п., а также человеческий волос, в котором корни волос и их концы расположены в соответствующем порядке, сюда </w:t>
      </w:r>
      <w:r>
        <w:rPr>
          <w:b/>
        </w:rPr>
        <w:t xml:space="preserve">не включается </w:t>
      </w:r>
      <w:r>
        <w:t>(</w:t>
      </w:r>
      <w:r>
        <w:rPr>
          <w:b/>
        </w:rPr>
        <w:t>товарная позиция 6703</w:t>
      </w:r>
      <w:r>
        <w:t xml:space="preserve">, см. соответствующее пояснение). Это исключение не относится к отходам человеческого волоса, которые всегда включаются в данную товарную позицию, даже если они, например, обесцвечены или окрашены. </w:t>
      </w:r>
    </w:p>
    <w:p w:rsidR="005061AD" w:rsidRDefault="00EE295D">
      <w:pPr>
        <w:spacing w:after="85" w:line="270" w:lineRule="auto"/>
        <w:ind w:left="-5" w:hanging="10"/>
      </w:pPr>
      <w:r>
        <w:rPr>
          <w:sz w:val="20"/>
        </w:rPr>
        <w:t xml:space="preserve">В данную товарную позицию также </w:t>
      </w:r>
      <w:r>
        <w:rPr>
          <w:b/>
          <w:sz w:val="20"/>
        </w:rPr>
        <w:t>не включаются</w:t>
      </w:r>
      <w:r>
        <w:rPr>
          <w:sz w:val="20"/>
        </w:rPr>
        <w:t xml:space="preserve">: </w:t>
      </w:r>
    </w:p>
    <w:p w:rsidR="005061AD" w:rsidRDefault="00EE295D">
      <w:pPr>
        <w:spacing w:after="36" w:line="354" w:lineRule="auto"/>
        <w:ind w:right="1937" w:firstLine="0"/>
        <w:jc w:val="left"/>
      </w:pPr>
      <w:r>
        <w:rPr>
          <w:sz w:val="20"/>
        </w:rPr>
        <w:t>(а) фильтровальная ткань, изготовленная из человеческого волоса (</w:t>
      </w:r>
      <w:r>
        <w:rPr>
          <w:b/>
          <w:sz w:val="20"/>
        </w:rPr>
        <w:t>товарная позиция 5911</w:t>
      </w:r>
      <w:r>
        <w:rPr>
          <w:sz w:val="20"/>
        </w:rPr>
        <w:t>); (б) сетки для волос, изготовленные из человеческого волоса (</w:t>
      </w:r>
      <w:r>
        <w:rPr>
          <w:b/>
          <w:sz w:val="20"/>
        </w:rPr>
        <w:t>товарная позиция 6505</w:t>
      </w:r>
      <w:r>
        <w:rPr>
          <w:sz w:val="20"/>
        </w:rPr>
        <w:t>); (в) прочие изделия, изготовленные из человеческого волоса (</w:t>
      </w:r>
      <w:r>
        <w:rPr>
          <w:b/>
          <w:sz w:val="20"/>
        </w:rPr>
        <w:t>товарная позиция 6704</w:t>
      </w:r>
      <w:r>
        <w:rPr>
          <w:sz w:val="20"/>
        </w:rPr>
        <w:t xml:space="preserve">). </w:t>
      </w:r>
    </w:p>
    <w:p w:rsidR="005061AD" w:rsidRDefault="00EE295D">
      <w:pPr>
        <w:spacing w:after="103" w:line="259" w:lineRule="auto"/>
        <w:ind w:firstLine="0"/>
        <w:jc w:val="left"/>
      </w:pPr>
      <w:r>
        <w:t xml:space="preserve"> </w:t>
      </w:r>
    </w:p>
    <w:p w:rsidR="005061AD" w:rsidRDefault="00EE295D">
      <w:pPr>
        <w:spacing w:after="89" w:line="259" w:lineRule="auto"/>
        <w:ind w:left="725" w:hanging="711"/>
      </w:pPr>
      <w:r>
        <w:rPr>
          <w:b/>
        </w:rPr>
        <w:t xml:space="preserve">0502 Щетина свиная или кабанья; барсучий или прочий волос, используемый для производства щеточных изделий; их отходы: </w:t>
      </w:r>
    </w:p>
    <w:p w:rsidR="005061AD" w:rsidRDefault="00EE295D">
      <w:pPr>
        <w:tabs>
          <w:tab w:val="center" w:pos="3519"/>
        </w:tabs>
        <w:spacing w:after="89" w:line="259" w:lineRule="auto"/>
        <w:ind w:firstLine="0"/>
        <w:jc w:val="left"/>
      </w:pPr>
      <w:r>
        <w:rPr>
          <w:b/>
        </w:rPr>
        <w:t xml:space="preserve"> </w:t>
      </w:r>
      <w:r>
        <w:rPr>
          <w:b/>
        </w:rPr>
        <w:tab/>
        <w:t xml:space="preserve">0502 10 – щетина свиная или кабанья и ее отходы </w:t>
      </w:r>
    </w:p>
    <w:p w:rsidR="005061AD" w:rsidRDefault="00EE295D">
      <w:pPr>
        <w:tabs>
          <w:tab w:val="center" w:pos="1712"/>
        </w:tabs>
        <w:spacing w:after="89" w:line="259" w:lineRule="auto"/>
        <w:ind w:firstLine="0"/>
        <w:jc w:val="left"/>
      </w:pPr>
      <w:r>
        <w:rPr>
          <w:b/>
        </w:rPr>
        <w:t xml:space="preserve"> </w:t>
      </w:r>
      <w:r>
        <w:rPr>
          <w:b/>
        </w:rPr>
        <w:tab/>
        <w:t xml:space="preserve">0502 90 – прочие </w:t>
      </w:r>
    </w:p>
    <w:p w:rsidR="005061AD" w:rsidRDefault="00EE295D">
      <w:pPr>
        <w:spacing w:after="96" w:line="259" w:lineRule="auto"/>
        <w:ind w:firstLine="0"/>
        <w:jc w:val="left"/>
      </w:pPr>
      <w:r>
        <w:t xml:space="preserve"> </w:t>
      </w:r>
    </w:p>
    <w:p w:rsidR="005061AD" w:rsidRDefault="00EE295D">
      <w:pPr>
        <w:spacing w:after="45"/>
        <w:ind w:left="-15"/>
      </w:pPr>
      <w:r>
        <w:t xml:space="preserve">Эти товары могут быть навалом, в несвязанном виде, или в связанных пучках, в которых щетина или волосы разложены параллельно и корни волос более или менее выровнены. Они могут быть необработанные или очищенные, обесцвеченные, окрашенные или стерилизованные. </w:t>
      </w:r>
    </w:p>
    <w:p w:rsidR="005061AD" w:rsidRDefault="00EE295D">
      <w:pPr>
        <w:ind w:left="-15"/>
      </w:pPr>
      <w:r>
        <w:t xml:space="preserve">Прочий волос для изготовления щеточных изделий включает волос скунса, белки и куницы. </w:t>
      </w:r>
    </w:p>
    <w:p w:rsidR="005061AD" w:rsidRDefault="00EE295D">
      <w:pPr>
        <w:spacing w:after="164" w:line="219" w:lineRule="auto"/>
        <w:ind w:left="-5" w:hanging="10"/>
      </w:pPr>
      <w:r>
        <w:rPr>
          <w:sz w:val="20"/>
        </w:rPr>
        <w:t xml:space="preserve">В данную товарную позицию, однако, </w:t>
      </w:r>
      <w:r>
        <w:rPr>
          <w:b/>
          <w:sz w:val="20"/>
        </w:rPr>
        <w:t xml:space="preserve">не включаются </w:t>
      </w:r>
      <w:r>
        <w:rPr>
          <w:sz w:val="20"/>
        </w:rPr>
        <w:t xml:space="preserve">щетина или волос в виде подготовленных узлов или пучков (то есть неоформленных пучков, готовых для включения без разделения в метлы или щеточные изделия или требующих только некоторой минимальной обработки, чтобы быть готовыми для такого включения); они включаются в </w:t>
      </w:r>
      <w:r>
        <w:rPr>
          <w:b/>
          <w:sz w:val="20"/>
        </w:rPr>
        <w:t>товарную позицию 9603</w:t>
      </w:r>
      <w:r>
        <w:rPr>
          <w:sz w:val="20"/>
        </w:rPr>
        <w:t xml:space="preserve"> (см. примечание 3 к группе 96). </w:t>
      </w:r>
    </w:p>
    <w:p w:rsidR="005061AD" w:rsidRDefault="00EE295D">
      <w:pPr>
        <w:spacing w:after="101" w:line="259" w:lineRule="auto"/>
        <w:ind w:firstLine="0"/>
        <w:jc w:val="left"/>
      </w:pPr>
      <w:r>
        <w:t xml:space="preserve"> </w:t>
      </w:r>
    </w:p>
    <w:p w:rsidR="005061AD" w:rsidRDefault="00EE295D">
      <w:pPr>
        <w:spacing w:after="0" w:line="259" w:lineRule="auto"/>
        <w:ind w:left="24" w:hanging="10"/>
      </w:pPr>
      <w:r>
        <w:rPr>
          <w:b/>
        </w:rPr>
        <w:t xml:space="preserve">[0503] </w:t>
      </w:r>
    </w:p>
    <w:p w:rsidR="005061AD" w:rsidRDefault="00EE295D">
      <w:pPr>
        <w:spacing w:after="0" w:line="259" w:lineRule="auto"/>
        <w:ind w:firstLine="0"/>
        <w:jc w:val="left"/>
      </w:pPr>
      <w:r>
        <w:lastRenderedPageBreak/>
        <w:t xml:space="preserve"> </w:t>
      </w:r>
    </w:p>
    <w:p w:rsidR="005061AD" w:rsidRDefault="00EE295D">
      <w:pPr>
        <w:spacing w:after="89" w:line="259" w:lineRule="auto"/>
        <w:ind w:left="725" w:hanging="711"/>
      </w:pPr>
      <w:r>
        <w:rPr>
          <w:b/>
        </w:rPr>
        <w:t xml:space="preserve">0504 Кишки, пузыри и желудки животных (кроме рыбьих), целые и в кусках, свежие, охлажденные, замороженные, соленые, в рассоле, сушеные или копченые </w:t>
      </w:r>
    </w:p>
    <w:p w:rsidR="005061AD" w:rsidRDefault="00EE295D">
      <w:pPr>
        <w:spacing w:after="96" w:line="259" w:lineRule="auto"/>
        <w:ind w:firstLine="0"/>
        <w:jc w:val="left"/>
      </w:pPr>
      <w:r>
        <w:t xml:space="preserve"> </w:t>
      </w:r>
    </w:p>
    <w:p w:rsidR="005061AD" w:rsidRDefault="00EE295D">
      <w:pPr>
        <w:ind w:left="-15"/>
      </w:pPr>
      <w:r>
        <w:t>В данную товарную позицию включаются кишки, пузыри и желудки животных (</w:t>
      </w:r>
      <w:r>
        <w:rPr>
          <w:b/>
        </w:rPr>
        <w:t xml:space="preserve">кроме </w:t>
      </w:r>
      <w:r>
        <w:t xml:space="preserve">рыбьих, которые включаются в </w:t>
      </w:r>
      <w:r>
        <w:rPr>
          <w:b/>
        </w:rPr>
        <w:t>товарную позицию 0511</w:t>
      </w:r>
      <w:r>
        <w:t xml:space="preserve">), целые или в кусках, съедобные или несъедобные, свежие, охлажденные, замороженные, соленые, в рассоле, сушеные или копченые. Такие продукты, если они приготовлены или консервированы другим способом, </w:t>
      </w:r>
      <w:r>
        <w:rPr>
          <w:b/>
        </w:rPr>
        <w:t xml:space="preserve">не включаются </w:t>
      </w:r>
      <w:r>
        <w:t xml:space="preserve">(обычно </w:t>
      </w:r>
      <w:r>
        <w:rPr>
          <w:b/>
        </w:rPr>
        <w:t>группа 16</w:t>
      </w:r>
      <w:r>
        <w:t xml:space="preserve">). </w:t>
      </w:r>
    </w:p>
    <w:p w:rsidR="005061AD" w:rsidRDefault="00EE295D">
      <w:pPr>
        <w:ind w:left="567" w:firstLine="0"/>
      </w:pPr>
      <w:r>
        <w:t xml:space="preserve">В данную товарную позицию включаются: </w:t>
      </w:r>
    </w:p>
    <w:p w:rsidR="005061AD" w:rsidRDefault="00EE295D">
      <w:pPr>
        <w:numPr>
          <w:ilvl w:val="0"/>
          <w:numId w:val="2"/>
        </w:numPr>
      </w:pPr>
      <w:r>
        <w:t xml:space="preserve">сычуг (теленка, козленка и т.п.), нарезанный или </w:t>
      </w:r>
      <w:proofErr w:type="spellStart"/>
      <w:r>
        <w:t>ненарезанный</w:t>
      </w:r>
      <w:proofErr w:type="spellEnd"/>
      <w:r>
        <w:t xml:space="preserve">, сушеный или </w:t>
      </w:r>
      <w:proofErr w:type="spellStart"/>
      <w:r>
        <w:t>несушеный</w:t>
      </w:r>
      <w:proofErr w:type="spellEnd"/>
      <w:r>
        <w:t xml:space="preserve">; используется для извлечения сычужного фермента; </w:t>
      </w:r>
    </w:p>
    <w:p w:rsidR="005061AD" w:rsidRDefault="00EE295D">
      <w:pPr>
        <w:numPr>
          <w:ilvl w:val="0"/>
          <w:numId w:val="2"/>
        </w:numPr>
      </w:pPr>
      <w:r>
        <w:t xml:space="preserve">рубец и потроха (приготовленные включаются в </w:t>
      </w:r>
      <w:r>
        <w:rPr>
          <w:b/>
        </w:rPr>
        <w:t>группу 16</w:t>
      </w:r>
      <w:r>
        <w:t xml:space="preserve">); </w:t>
      </w:r>
    </w:p>
    <w:p w:rsidR="005061AD" w:rsidRDefault="00EE295D">
      <w:pPr>
        <w:numPr>
          <w:ilvl w:val="0"/>
          <w:numId w:val="2"/>
        </w:numPr>
      </w:pPr>
      <w:r>
        <w:t xml:space="preserve">необработанная </w:t>
      </w:r>
      <w:proofErr w:type="spellStart"/>
      <w:r>
        <w:t>синюжная</w:t>
      </w:r>
      <w:proofErr w:type="spellEnd"/>
      <w:r>
        <w:t xml:space="preserve"> пленка, представляющая собой внешнюю оболочку слепой кишки быка или овцы.  </w:t>
      </w:r>
    </w:p>
    <w:p w:rsidR="005061AD" w:rsidRDefault="00EE295D">
      <w:pPr>
        <w:spacing w:after="88"/>
        <w:ind w:left="-15"/>
      </w:pPr>
      <w:r>
        <w:t xml:space="preserve">В данную товарную позицию включаются также кишки и </w:t>
      </w:r>
      <w:proofErr w:type="spellStart"/>
      <w:r>
        <w:t>синюжная</w:t>
      </w:r>
      <w:proofErr w:type="spellEnd"/>
      <w:r>
        <w:t xml:space="preserve"> пленка (в частности, быка), расщепленные или нарезанные по длине на полоски, независимо от того, были выскоблены внутренние оболочки или нет. </w:t>
      </w:r>
    </w:p>
    <w:p w:rsidR="005061AD" w:rsidRDefault="00EE295D">
      <w:pPr>
        <w:spacing w:after="171"/>
        <w:ind w:left="-15"/>
      </w:pPr>
      <w:r>
        <w:t>Кишки используются главным образом в качестве оболочек для колбас. Они используются также для изготовления стерильного хирургического кетгута (</w:t>
      </w:r>
      <w:r>
        <w:rPr>
          <w:b/>
        </w:rPr>
        <w:t>товарная позиция 3006</w:t>
      </w:r>
      <w:r>
        <w:t>), струн для теннисных ракеток (</w:t>
      </w:r>
      <w:r>
        <w:rPr>
          <w:b/>
        </w:rPr>
        <w:t>товарная позиция 4206</w:t>
      </w:r>
      <w:r>
        <w:t>) или струн для музыкальных инструментов (</w:t>
      </w:r>
      <w:r>
        <w:rPr>
          <w:b/>
        </w:rPr>
        <w:t>товарная позиция 9209</w:t>
      </w:r>
      <w:r>
        <w:t xml:space="preserve">). </w:t>
      </w:r>
    </w:p>
    <w:p w:rsidR="005061AD" w:rsidRDefault="00EE295D">
      <w:pPr>
        <w:spacing w:after="129" w:line="270" w:lineRule="auto"/>
        <w:ind w:left="-5" w:hanging="10"/>
      </w:pPr>
      <w:r>
        <w:rPr>
          <w:sz w:val="20"/>
        </w:rPr>
        <w:t xml:space="preserve">В данную товарную позицию также </w:t>
      </w:r>
      <w:r>
        <w:rPr>
          <w:b/>
          <w:sz w:val="20"/>
        </w:rPr>
        <w:t xml:space="preserve">не включаются </w:t>
      </w:r>
      <w:r>
        <w:rPr>
          <w:sz w:val="20"/>
        </w:rPr>
        <w:t>"искусственные кишки", изготовленные методом экструзии пасты из волокон шкур или кож с последующим отверждением с помощью раствора формальдегида и фенолов (</w:t>
      </w:r>
      <w:r>
        <w:rPr>
          <w:b/>
          <w:sz w:val="20"/>
        </w:rPr>
        <w:t>товарная позиция 3917</w:t>
      </w:r>
      <w:r>
        <w:rPr>
          <w:sz w:val="20"/>
        </w:rPr>
        <w:t>), и "искусственные" кишки, изготовленные путем склеивания расщепленных натуральных кишок (</w:t>
      </w:r>
      <w:r>
        <w:rPr>
          <w:b/>
          <w:sz w:val="20"/>
        </w:rPr>
        <w:t>товарная позиция 4206</w:t>
      </w:r>
      <w:r>
        <w:rPr>
          <w:sz w:val="20"/>
        </w:rPr>
        <w:t xml:space="preserve">). </w:t>
      </w:r>
    </w:p>
    <w:p w:rsidR="005061AD" w:rsidRDefault="00EE295D">
      <w:pPr>
        <w:spacing w:after="0" w:line="259" w:lineRule="auto"/>
        <w:ind w:firstLine="0"/>
        <w:jc w:val="left"/>
      </w:pPr>
      <w:r>
        <w:rPr>
          <w:b/>
        </w:rPr>
        <w:t xml:space="preserve"> </w:t>
      </w:r>
    </w:p>
    <w:p w:rsidR="005061AD" w:rsidRDefault="00EE295D">
      <w:pPr>
        <w:spacing w:after="89" w:line="259" w:lineRule="auto"/>
        <w:ind w:left="725" w:hanging="711"/>
      </w:pPr>
      <w:r>
        <w:rPr>
          <w:b/>
        </w:rPr>
        <w:t xml:space="preserve">0505 Шкурки и прочие части птиц с перьями или пухом, перья и части перьев (с подрезанными или неподрезанными краями) и пух, очищенные, дезинфицированные или обработанные для хранения, но не подвергнутые дальнейшей обработке; порошок и отходы перьев или их частей (+): </w:t>
      </w:r>
    </w:p>
    <w:p w:rsidR="005061AD" w:rsidRDefault="00EE295D">
      <w:pPr>
        <w:tabs>
          <w:tab w:val="center" w:pos="3743"/>
        </w:tabs>
        <w:spacing w:after="89" w:line="259" w:lineRule="auto"/>
        <w:ind w:firstLine="0"/>
        <w:jc w:val="left"/>
      </w:pPr>
      <w:r>
        <w:rPr>
          <w:b/>
        </w:rPr>
        <w:t xml:space="preserve"> </w:t>
      </w:r>
      <w:r>
        <w:rPr>
          <w:b/>
        </w:rPr>
        <w:tab/>
        <w:t xml:space="preserve">0505 10 – перья птиц, используемые для набивки; пух  </w:t>
      </w:r>
    </w:p>
    <w:p w:rsidR="005061AD" w:rsidRDefault="00EE295D">
      <w:pPr>
        <w:tabs>
          <w:tab w:val="center" w:pos="1712"/>
        </w:tabs>
        <w:spacing w:after="45" w:line="259" w:lineRule="auto"/>
        <w:ind w:firstLine="0"/>
        <w:jc w:val="left"/>
      </w:pPr>
      <w:r>
        <w:rPr>
          <w:b/>
        </w:rPr>
        <w:t xml:space="preserve"> </w:t>
      </w:r>
      <w:r>
        <w:rPr>
          <w:b/>
        </w:rPr>
        <w:tab/>
        <w:t xml:space="preserve">0505 90 – прочие  </w:t>
      </w:r>
    </w:p>
    <w:p w:rsidR="005061AD" w:rsidRDefault="00EE295D">
      <w:pPr>
        <w:spacing w:after="87" w:line="259" w:lineRule="auto"/>
        <w:ind w:firstLine="0"/>
        <w:jc w:val="left"/>
      </w:pPr>
      <w:r>
        <w:t xml:space="preserve"> </w:t>
      </w:r>
    </w:p>
    <w:p w:rsidR="005061AD" w:rsidRDefault="00EE295D">
      <w:pPr>
        <w:ind w:left="567" w:firstLine="0"/>
      </w:pPr>
      <w:r>
        <w:t xml:space="preserve">В данную товарную позицию включаются: </w:t>
      </w:r>
    </w:p>
    <w:p w:rsidR="005061AD" w:rsidRDefault="00EE295D">
      <w:pPr>
        <w:numPr>
          <w:ilvl w:val="0"/>
          <w:numId w:val="3"/>
        </w:numPr>
        <w:spacing w:after="148" w:line="259" w:lineRule="auto"/>
        <w:ind w:right="116"/>
      </w:pPr>
      <w:r>
        <w:t xml:space="preserve">шкурки и прочие части птиц (например, головы, крылья) с перьями или пухом, и </w:t>
      </w:r>
    </w:p>
    <w:p w:rsidR="005061AD" w:rsidRDefault="00EE295D">
      <w:pPr>
        <w:numPr>
          <w:ilvl w:val="0"/>
          <w:numId w:val="3"/>
        </w:numPr>
        <w:spacing w:after="87"/>
        <w:ind w:right="116"/>
      </w:pPr>
      <w:r>
        <w:t xml:space="preserve">перья и части перьев (с подрезанными или неподрезанными краями) и пух, </w:t>
      </w:r>
      <w:r>
        <w:rPr>
          <w:b/>
        </w:rPr>
        <w:t>при условии</w:t>
      </w:r>
      <w:r>
        <w:t xml:space="preserve">, что они или </w:t>
      </w:r>
      <w:proofErr w:type="spellStart"/>
      <w:r>
        <w:t>необработаны</w:t>
      </w:r>
      <w:proofErr w:type="spellEnd"/>
      <w:r>
        <w:t xml:space="preserve">, или просто очищены, дезинфицированы или обработаны для хранения, но не подвергнуты дальнейшей обработке или не использованы в изделиях. </w:t>
      </w:r>
    </w:p>
    <w:p w:rsidR="005061AD" w:rsidRDefault="00EE295D">
      <w:pPr>
        <w:spacing w:after="85"/>
        <w:ind w:left="-15"/>
      </w:pPr>
      <w:r>
        <w:lastRenderedPageBreak/>
        <w:t xml:space="preserve">В данную товарную позицию включаются также порошок, мука и отходы перьев или их частей. </w:t>
      </w:r>
    </w:p>
    <w:p w:rsidR="005061AD" w:rsidRDefault="00EE295D">
      <w:pPr>
        <w:spacing w:after="88"/>
        <w:ind w:left="-15"/>
      </w:pPr>
      <w:r>
        <w:t xml:space="preserve">Товары данной товарной позиции предназначены для изготовления постельных принадлежностей, для декоративных (обычно после дальнейшей обработки) или других целей. Для целей классификации не делаются различия между разными видами перьев. </w:t>
      </w:r>
    </w:p>
    <w:p w:rsidR="005061AD" w:rsidRDefault="00EE295D">
      <w:pPr>
        <w:spacing w:after="84"/>
        <w:ind w:left="-15"/>
      </w:pPr>
      <w:r>
        <w:t xml:space="preserve">Части перьев данной товарной позиции включают перья, расщепленные вдоль по длине, бородки, отрезанные от стержня пера или прикрепленные к очищенному стержню (с подрезанными или неподрезанными краями), и стержни. </w:t>
      </w:r>
    </w:p>
    <w:p w:rsidR="005061AD" w:rsidRDefault="00EE295D">
      <w:pPr>
        <w:spacing w:after="209"/>
        <w:ind w:left="-15"/>
      </w:pPr>
      <w:r>
        <w:t xml:space="preserve">В данную товарную позицию включаются перья и пух, упакованные для розничной продажи в мешки из ткани, явно не являющиеся диванными подушками или подушками. Перья, просто связанные вместе для удобства транспортировки, также включаются в данную товарную позицию. </w:t>
      </w:r>
    </w:p>
    <w:p w:rsidR="005061AD" w:rsidRDefault="00EE295D">
      <w:pPr>
        <w:spacing w:after="236"/>
        <w:ind w:left="-15"/>
      </w:pPr>
      <w:r>
        <w:t xml:space="preserve">В данную товарную позицию </w:t>
      </w:r>
      <w:r>
        <w:rPr>
          <w:b/>
        </w:rPr>
        <w:t xml:space="preserve">не включаются </w:t>
      </w:r>
      <w:r>
        <w:t xml:space="preserve">шкурки и прочие части птиц, перья и части перьев, прошедшие другую обработку, нежели предусмотрена в данной товарной позиции (например, обесцвечивание, окраска, завивка), или использованные в изделиях, и изделия из перьев и т.п.; они обычно включаются в </w:t>
      </w:r>
      <w:r>
        <w:rPr>
          <w:b/>
        </w:rPr>
        <w:t>товарную позицию 6701</w:t>
      </w:r>
      <w:r>
        <w:t xml:space="preserve"> (см. соответствующее примечание). Обработанные стержни перьев и изделия из них, однако, включаются в соответствии с их назначением (например: поплавки для удочек – </w:t>
      </w:r>
      <w:r>
        <w:rPr>
          <w:b/>
        </w:rPr>
        <w:t>товарная позиция 9507</w:t>
      </w:r>
      <w:r>
        <w:t xml:space="preserve">, зубочистки – </w:t>
      </w:r>
      <w:r>
        <w:rPr>
          <w:b/>
        </w:rPr>
        <w:t>товарная позиция 9601</w:t>
      </w:r>
      <w:r>
        <w:t xml:space="preserve">). </w:t>
      </w:r>
    </w:p>
    <w:p w:rsidR="005061AD" w:rsidRDefault="00EE295D">
      <w:pPr>
        <w:spacing w:after="146" w:line="259" w:lineRule="auto"/>
        <w:ind w:left="-5" w:hanging="10"/>
        <w:jc w:val="left"/>
      </w:pPr>
      <w:r>
        <w:rPr>
          <w:b/>
          <w:i/>
        </w:rPr>
        <w:t xml:space="preserve">Пояснение к субпозиции. </w:t>
      </w:r>
    </w:p>
    <w:p w:rsidR="005061AD" w:rsidRDefault="00EE295D">
      <w:pPr>
        <w:spacing w:after="91" w:line="259" w:lineRule="auto"/>
        <w:ind w:left="-5" w:hanging="10"/>
        <w:jc w:val="left"/>
      </w:pPr>
      <w:r>
        <w:rPr>
          <w:b/>
          <w:i/>
        </w:rPr>
        <w:t xml:space="preserve">Субпозиция 0505 10 </w:t>
      </w:r>
    </w:p>
    <w:p w:rsidR="005061AD" w:rsidRDefault="00EE295D">
      <w:pPr>
        <w:spacing w:after="93"/>
        <w:ind w:left="-15"/>
      </w:pPr>
      <w:r>
        <w:t xml:space="preserve">"Перья, используемые для набивки" означают перо домашней птицы (в частности, гусей или уток), голубей, куропаток или аналогичных птиц, кроме больших маховых или рулевых и крупных перьев, забракованных при сортировке. "Пух" – это самая тонкая и самая мягкая часть оперения, в частности, гусей или уток, отличающаяся от перьев отсутствием жесткого стержня. Такие перья и пух используются в основном для набивки постельных принадлежностей или других изделий, таких как диванные подушки или утепленная одежда (например, анораки, или теплые куртки с капюшоном). </w:t>
      </w:r>
    </w:p>
    <w:p w:rsidR="005061AD" w:rsidRDefault="00EE295D">
      <w:pPr>
        <w:spacing w:after="0" w:line="259" w:lineRule="auto"/>
        <w:ind w:firstLine="0"/>
        <w:jc w:val="left"/>
      </w:pPr>
      <w:r>
        <w:rPr>
          <w:b/>
        </w:rPr>
        <w:t xml:space="preserve"> </w:t>
      </w:r>
    </w:p>
    <w:p w:rsidR="005061AD" w:rsidRDefault="00EE295D" w:rsidP="006E5A57">
      <w:pPr>
        <w:spacing w:after="89" w:line="259" w:lineRule="auto"/>
        <w:ind w:left="567" w:hanging="553"/>
      </w:pPr>
      <w:r>
        <w:rPr>
          <w:b/>
        </w:rPr>
        <w:t xml:space="preserve">0506 Кости и роговой стержень, необработанные, обезжиренные, подвергнутые первичной обработке (без придания формы), обработанные кислотой или </w:t>
      </w:r>
      <w:proofErr w:type="spellStart"/>
      <w:r>
        <w:rPr>
          <w:b/>
        </w:rPr>
        <w:t>дежелатинизированные</w:t>
      </w:r>
      <w:proofErr w:type="spellEnd"/>
      <w:r>
        <w:rPr>
          <w:b/>
        </w:rPr>
        <w:t xml:space="preserve">; порошок и отходы этих продуктов: </w:t>
      </w:r>
    </w:p>
    <w:p w:rsidR="005061AD" w:rsidRDefault="00EE295D" w:rsidP="006E5A57">
      <w:pPr>
        <w:tabs>
          <w:tab w:val="center" w:pos="3489"/>
        </w:tabs>
        <w:spacing w:after="89" w:line="259" w:lineRule="auto"/>
        <w:ind w:firstLine="567"/>
        <w:jc w:val="left"/>
      </w:pPr>
      <w:r>
        <w:rPr>
          <w:b/>
        </w:rPr>
        <w:t xml:space="preserve">0506 10  – оссеин и кости, обработанные кислотой  </w:t>
      </w:r>
    </w:p>
    <w:p w:rsidR="005061AD" w:rsidRDefault="00EE295D" w:rsidP="006E5A57">
      <w:pPr>
        <w:tabs>
          <w:tab w:val="center" w:pos="1712"/>
        </w:tabs>
        <w:spacing w:after="89" w:line="259" w:lineRule="auto"/>
        <w:ind w:firstLine="567"/>
        <w:jc w:val="left"/>
      </w:pPr>
      <w:r>
        <w:rPr>
          <w:b/>
        </w:rPr>
        <w:t xml:space="preserve">0506 90  – прочие  </w:t>
      </w:r>
    </w:p>
    <w:p w:rsidR="005061AD" w:rsidRDefault="00EE295D">
      <w:pPr>
        <w:spacing w:after="96" w:line="259" w:lineRule="auto"/>
        <w:ind w:firstLine="0"/>
        <w:jc w:val="left"/>
      </w:pPr>
      <w:r>
        <w:t xml:space="preserve"> </w:t>
      </w:r>
    </w:p>
    <w:p w:rsidR="005061AD" w:rsidRDefault="00EE295D">
      <w:pPr>
        <w:ind w:left="-15"/>
      </w:pPr>
      <w:r>
        <w:t xml:space="preserve">Продукты данной товарной позиции используются преимущественно как поделочный материал, для производства клея и желатина или в качестве удобрений. </w:t>
      </w:r>
    </w:p>
    <w:p w:rsidR="005061AD" w:rsidRDefault="00EE295D">
      <w:pPr>
        <w:ind w:left="-15" w:firstLine="0"/>
      </w:pPr>
      <w:r>
        <w:t xml:space="preserve">В данную товарную позицию включаются: </w:t>
      </w:r>
    </w:p>
    <w:p w:rsidR="005061AD" w:rsidRDefault="00EE295D">
      <w:pPr>
        <w:numPr>
          <w:ilvl w:val="0"/>
          <w:numId w:val="4"/>
        </w:numPr>
        <w:ind w:hanging="360"/>
      </w:pPr>
      <w:r>
        <w:rPr>
          <w:b/>
        </w:rPr>
        <w:lastRenderedPageBreak/>
        <w:t xml:space="preserve">кости и роговые стержни </w:t>
      </w:r>
      <w:r>
        <w:t xml:space="preserve">(внутренние кости рогов), необработанные или обезжиренные (кости, с которых жир удален разными способами обработки); </w:t>
      </w:r>
    </w:p>
    <w:p w:rsidR="005061AD" w:rsidRDefault="00EE295D">
      <w:pPr>
        <w:numPr>
          <w:ilvl w:val="0"/>
          <w:numId w:val="4"/>
        </w:numPr>
        <w:ind w:hanging="360"/>
      </w:pPr>
      <w:r>
        <w:rPr>
          <w:b/>
        </w:rPr>
        <w:t xml:space="preserve">кости, подвергнутые первичной обработке (без придания формы), </w:t>
      </w:r>
      <w:r>
        <w:t xml:space="preserve">то есть у которых просто отпилены излишние части или они разрублены (вдоль или поперек), иногда с последующим грубым выравниваем или обесцвечиванием. Поэтому в данную товарную позицию </w:t>
      </w:r>
      <w:r>
        <w:rPr>
          <w:b/>
        </w:rPr>
        <w:t xml:space="preserve">не включаются </w:t>
      </w:r>
      <w:r>
        <w:t xml:space="preserve">прямоугольные (включая квадратные) пластины, листы и другие формы, полированные или неполированные, обработанные или не обработанные иным способом, и продукты, полученные формованием костного порошка; все эти товары включаются в </w:t>
      </w:r>
      <w:r>
        <w:rPr>
          <w:b/>
        </w:rPr>
        <w:t>товарную позицию 9601</w:t>
      </w:r>
      <w:r>
        <w:t xml:space="preserve"> или другие более специфические товарные позиции; </w:t>
      </w:r>
    </w:p>
    <w:p w:rsidR="005061AD" w:rsidRDefault="00EE295D">
      <w:pPr>
        <w:numPr>
          <w:ilvl w:val="0"/>
          <w:numId w:val="4"/>
        </w:numPr>
        <w:ind w:hanging="360"/>
      </w:pPr>
      <w:r>
        <w:rPr>
          <w:b/>
        </w:rPr>
        <w:t>кости, обработанные кислотой,</w:t>
      </w:r>
      <w:r>
        <w:t xml:space="preserve"> то есть кости, известковая часть которых растворена хлористоводородной, или соляной кислотой, и которые, сохранив свою первоначальную форму, содержат только клеточную ткань и хрящевые части (оссеин), легко превращающиеся в желатин; </w:t>
      </w:r>
    </w:p>
    <w:p w:rsidR="005061AD" w:rsidRDefault="00EE295D">
      <w:pPr>
        <w:numPr>
          <w:ilvl w:val="0"/>
          <w:numId w:val="4"/>
        </w:numPr>
        <w:ind w:hanging="360"/>
      </w:pPr>
      <w:proofErr w:type="spellStart"/>
      <w:r>
        <w:rPr>
          <w:b/>
        </w:rPr>
        <w:t>дежелатинизированные</w:t>
      </w:r>
      <w:proofErr w:type="spellEnd"/>
      <w:r>
        <w:rPr>
          <w:b/>
        </w:rPr>
        <w:t xml:space="preserve"> кости,</w:t>
      </w:r>
      <w:r>
        <w:t xml:space="preserve"> из которых желатин удален путем обработки паром и которые обычно находятся в порошкообразном виде (паровая костная мука); </w:t>
      </w:r>
    </w:p>
    <w:p w:rsidR="005061AD" w:rsidRDefault="00EE295D">
      <w:pPr>
        <w:numPr>
          <w:ilvl w:val="0"/>
          <w:numId w:val="4"/>
        </w:numPr>
        <w:spacing w:after="89"/>
        <w:ind w:hanging="360"/>
      </w:pPr>
      <w:r>
        <w:rPr>
          <w:b/>
        </w:rPr>
        <w:t xml:space="preserve">порошок и отходы костей </w:t>
      </w:r>
      <w:r>
        <w:t xml:space="preserve">(включая дробленую кость), например, получаемые в процессе обработки кости. </w:t>
      </w:r>
    </w:p>
    <w:p w:rsidR="005061AD" w:rsidRDefault="00EE295D">
      <w:pPr>
        <w:spacing w:after="0" w:line="259" w:lineRule="auto"/>
        <w:ind w:firstLine="0"/>
        <w:jc w:val="left"/>
      </w:pPr>
      <w:r>
        <w:rPr>
          <w:b/>
        </w:rPr>
        <w:t xml:space="preserve"> </w:t>
      </w:r>
    </w:p>
    <w:p w:rsidR="005061AD" w:rsidRDefault="00EE295D" w:rsidP="006E5A57">
      <w:pPr>
        <w:spacing w:after="89" w:line="259" w:lineRule="auto"/>
        <w:ind w:left="567" w:hanging="553"/>
      </w:pPr>
      <w:r>
        <w:rPr>
          <w:b/>
        </w:rPr>
        <w:t xml:space="preserve">0507 Слоновая кость, панцири черепах, ус китовый и щетина из китового уса, рога, оленьи рога, копыта, ногти, когти и клювы, необработанные или подвергнутые первичной обработке, но без придания формы; порошок и отходы этих продуктов: </w:t>
      </w:r>
    </w:p>
    <w:p w:rsidR="005061AD" w:rsidRDefault="00EE295D" w:rsidP="006E5A57">
      <w:pPr>
        <w:tabs>
          <w:tab w:val="center" w:pos="3239"/>
        </w:tabs>
        <w:spacing w:after="89" w:line="259" w:lineRule="auto"/>
        <w:ind w:left="-142" w:firstLine="709"/>
        <w:jc w:val="left"/>
      </w:pPr>
      <w:r>
        <w:rPr>
          <w:b/>
        </w:rPr>
        <w:t xml:space="preserve"> 0507 10 – слоновая кость; порошок и отходы </w:t>
      </w:r>
    </w:p>
    <w:p w:rsidR="005061AD" w:rsidRDefault="00EE295D" w:rsidP="006E5A57">
      <w:pPr>
        <w:tabs>
          <w:tab w:val="center" w:pos="1712"/>
        </w:tabs>
        <w:spacing w:after="89" w:line="259" w:lineRule="auto"/>
        <w:ind w:left="-142" w:firstLine="709"/>
        <w:jc w:val="left"/>
      </w:pPr>
      <w:r>
        <w:rPr>
          <w:b/>
        </w:rPr>
        <w:t xml:space="preserve"> 0507 90  – прочие </w:t>
      </w:r>
    </w:p>
    <w:p w:rsidR="005061AD" w:rsidRDefault="00EE295D">
      <w:pPr>
        <w:spacing w:after="96" w:line="259" w:lineRule="auto"/>
        <w:ind w:firstLine="0"/>
        <w:jc w:val="left"/>
      </w:pPr>
      <w:r>
        <w:t xml:space="preserve"> </w:t>
      </w:r>
    </w:p>
    <w:p w:rsidR="005061AD" w:rsidRDefault="00EE295D">
      <w:pPr>
        <w:ind w:left="-15"/>
      </w:pPr>
      <w:r>
        <w:t xml:space="preserve">В данную товарную позицию включаются продукты, описанные ниже, необработанные или подвергнутые первичной обработке, но без придания формы, то есть подвергнутые лишь обработке рашпилем, скоблению, зачистке, удалению излишних частей, расщеплению, распилу без придания формы, грубому выравниванию, выпрямлению или сплющиванию: </w:t>
      </w:r>
    </w:p>
    <w:p w:rsidR="005061AD" w:rsidRDefault="00EE295D">
      <w:pPr>
        <w:spacing w:after="143" w:line="259" w:lineRule="auto"/>
        <w:ind w:left="24" w:hanging="10"/>
      </w:pPr>
      <w:r>
        <w:t xml:space="preserve">(А) </w:t>
      </w:r>
      <w:r>
        <w:rPr>
          <w:b/>
        </w:rPr>
        <w:t xml:space="preserve">Слоновая кость. </w:t>
      </w:r>
    </w:p>
    <w:p w:rsidR="005061AD" w:rsidRDefault="00EE295D">
      <w:pPr>
        <w:ind w:left="284" w:firstLine="0"/>
      </w:pPr>
      <w:r>
        <w:t xml:space="preserve">Во всей Номенклатуре термин "слоновая кость" означает следующий костный материал: </w:t>
      </w:r>
    </w:p>
    <w:p w:rsidR="005061AD" w:rsidRDefault="00EE295D">
      <w:pPr>
        <w:numPr>
          <w:ilvl w:val="0"/>
          <w:numId w:val="5"/>
        </w:numPr>
        <w:ind w:hanging="360"/>
      </w:pPr>
      <w:r>
        <w:t xml:space="preserve">бивни или клыки слона, бегемота, моржа, нарвала или дикого кабана; </w:t>
      </w:r>
    </w:p>
    <w:p w:rsidR="005061AD" w:rsidRDefault="00EE295D">
      <w:pPr>
        <w:numPr>
          <w:ilvl w:val="0"/>
          <w:numId w:val="5"/>
        </w:numPr>
        <w:ind w:hanging="360"/>
      </w:pPr>
      <w:r>
        <w:t xml:space="preserve">рога носорога; </w:t>
      </w:r>
    </w:p>
    <w:p w:rsidR="005061AD" w:rsidRDefault="00EE295D">
      <w:pPr>
        <w:numPr>
          <w:ilvl w:val="0"/>
          <w:numId w:val="5"/>
        </w:numPr>
        <w:ind w:hanging="360"/>
      </w:pPr>
      <w:r>
        <w:t xml:space="preserve">зубы любого сухопутного или морского животного. </w:t>
      </w:r>
    </w:p>
    <w:p w:rsidR="005061AD" w:rsidRDefault="00EE295D">
      <w:pPr>
        <w:spacing w:after="89" w:line="259" w:lineRule="auto"/>
        <w:ind w:left="24" w:hanging="10"/>
      </w:pPr>
      <w:r>
        <w:t xml:space="preserve">(Б) </w:t>
      </w:r>
      <w:r>
        <w:rPr>
          <w:b/>
        </w:rPr>
        <w:t xml:space="preserve">Панцири черепах. </w:t>
      </w:r>
    </w:p>
    <w:p w:rsidR="005061AD" w:rsidRDefault="00EE295D">
      <w:pPr>
        <w:ind w:left="284" w:firstLine="0"/>
      </w:pPr>
      <w:r>
        <w:t xml:space="preserve">Панцири черепах торгового назначения получают обычно от животных следующих видов: </w:t>
      </w:r>
      <w:proofErr w:type="spellStart"/>
      <w:r>
        <w:t>кемпа</w:t>
      </w:r>
      <w:proofErr w:type="spellEnd"/>
      <w:r>
        <w:t xml:space="preserve">, </w:t>
      </w:r>
      <w:proofErr w:type="spellStart"/>
      <w:r>
        <w:t>логгерхед</w:t>
      </w:r>
      <w:proofErr w:type="spellEnd"/>
      <w:r>
        <w:t xml:space="preserve">, или головастая черепаха, и </w:t>
      </w:r>
      <w:proofErr w:type="spellStart"/>
      <w:r>
        <w:t>каретта</w:t>
      </w:r>
      <w:proofErr w:type="spellEnd"/>
      <w:r>
        <w:t xml:space="preserve">, или </w:t>
      </w:r>
      <w:proofErr w:type="spellStart"/>
      <w:r>
        <w:t>бисса</w:t>
      </w:r>
      <w:proofErr w:type="spellEnd"/>
      <w:r>
        <w:t xml:space="preserve">. </w:t>
      </w:r>
    </w:p>
    <w:p w:rsidR="005061AD" w:rsidRDefault="00EE295D">
      <w:pPr>
        <w:ind w:left="284" w:firstLine="0"/>
      </w:pPr>
      <w:r>
        <w:t xml:space="preserve">Панцирь черепахи – это роговой материал в форме пластин (щитков) различных размеров и толщины, защищающий каркас, в который заключено тело животного. </w:t>
      </w:r>
    </w:p>
    <w:p w:rsidR="005061AD" w:rsidRDefault="00EE295D">
      <w:pPr>
        <w:ind w:left="284" w:firstLine="0"/>
      </w:pPr>
      <w:r>
        <w:lastRenderedPageBreak/>
        <w:t xml:space="preserve">В данной товарной позиции термин "панцири черепах" означает: </w:t>
      </w:r>
    </w:p>
    <w:p w:rsidR="005061AD" w:rsidRDefault="00EE295D">
      <w:pPr>
        <w:numPr>
          <w:ilvl w:val="0"/>
          <w:numId w:val="6"/>
        </w:numPr>
        <w:ind w:hanging="355"/>
      </w:pPr>
      <w:r>
        <w:rPr>
          <w:b/>
        </w:rPr>
        <w:t>панцири</w:t>
      </w:r>
      <w:r>
        <w:t xml:space="preserve">, целые или их части; </w:t>
      </w:r>
    </w:p>
    <w:p w:rsidR="005061AD" w:rsidRDefault="00EE295D">
      <w:pPr>
        <w:numPr>
          <w:ilvl w:val="0"/>
          <w:numId w:val="6"/>
        </w:numPr>
        <w:ind w:hanging="355"/>
      </w:pPr>
      <w:r>
        <w:rPr>
          <w:b/>
        </w:rPr>
        <w:t>щитки</w:t>
      </w:r>
      <w:r>
        <w:t xml:space="preserve"> с этих панцирей, почти всегда отделяемые на месте промысла и состоящие из неодинаковых по толщине пластин с искривленной поверхностью. Эти щитки подразделяются на </w:t>
      </w:r>
      <w:r>
        <w:rPr>
          <w:b/>
        </w:rPr>
        <w:t xml:space="preserve">спинные, </w:t>
      </w:r>
      <w:r>
        <w:t xml:space="preserve">или </w:t>
      </w:r>
      <w:proofErr w:type="spellStart"/>
      <w:r>
        <w:t>карапаксы</w:t>
      </w:r>
      <w:proofErr w:type="spellEnd"/>
      <w:r>
        <w:t xml:space="preserve">, и </w:t>
      </w:r>
      <w:r>
        <w:rPr>
          <w:b/>
        </w:rPr>
        <w:t>брюшные</w:t>
      </w:r>
      <w:r>
        <w:t xml:space="preserve">, в зависимости от части тела, с которой они сняты; часть, которая покрывает живот и грудь черепахи, называется </w:t>
      </w:r>
      <w:r>
        <w:rPr>
          <w:b/>
        </w:rPr>
        <w:t>пластрон</w:t>
      </w:r>
      <w:r>
        <w:t xml:space="preserve">. </w:t>
      </w:r>
    </w:p>
    <w:p w:rsidR="005061AD" w:rsidRDefault="00EE295D">
      <w:pPr>
        <w:spacing w:after="89" w:line="259" w:lineRule="auto"/>
        <w:ind w:left="24" w:hanging="10"/>
      </w:pPr>
      <w:r>
        <w:t xml:space="preserve">(В) </w:t>
      </w:r>
      <w:r>
        <w:rPr>
          <w:b/>
        </w:rPr>
        <w:t xml:space="preserve">Китовый ус и щетина из китового уса. </w:t>
      </w:r>
    </w:p>
    <w:p w:rsidR="005061AD" w:rsidRDefault="00EE295D">
      <w:pPr>
        <w:spacing w:after="154" w:line="252" w:lineRule="auto"/>
        <w:ind w:left="284" w:firstLine="0"/>
        <w:jc w:val="left"/>
      </w:pPr>
      <w:r>
        <w:t xml:space="preserve">В своем естественном состоянии </w:t>
      </w:r>
      <w:r>
        <w:rPr>
          <w:b/>
        </w:rPr>
        <w:t xml:space="preserve">китовый ус </w:t>
      </w:r>
      <w:r>
        <w:t>(ус китов или других морских млекопитающих) имеет форму искривленных тонких роговых пластинок с прилегающей ко всей поверхности сероватой кожей и своего рода бахромой из такого же материала, что и китовый ус (</w:t>
      </w:r>
      <w:r>
        <w:rPr>
          <w:b/>
        </w:rPr>
        <w:t>щетина из китового уса</w:t>
      </w:r>
      <w:r>
        <w:t xml:space="preserve">) с внутренней стороны. </w:t>
      </w:r>
    </w:p>
    <w:p w:rsidR="005061AD" w:rsidRDefault="00EE295D">
      <w:pPr>
        <w:spacing w:after="143" w:line="259" w:lineRule="auto"/>
        <w:ind w:left="24" w:hanging="10"/>
      </w:pPr>
      <w:r>
        <w:t xml:space="preserve">(Г) </w:t>
      </w:r>
      <w:r>
        <w:rPr>
          <w:b/>
        </w:rPr>
        <w:t xml:space="preserve">Рога, оленьи рога, копыта, ногти, когти и клювы. </w:t>
      </w:r>
    </w:p>
    <w:p w:rsidR="005061AD" w:rsidRDefault="00EE295D">
      <w:pPr>
        <w:spacing w:after="85"/>
        <w:ind w:left="284" w:firstLine="0"/>
      </w:pPr>
      <w:r>
        <w:rPr>
          <w:b/>
        </w:rPr>
        <w:t>Рога</w:t>
      </w:r>
      <w:r>
        <w:t xml:space="preserve"> в данной товарной позиции могут быть представлены как с сердцевиной и лобными костями, так и без них. </w:t>
      </w:r>
      <w:r>
        <w:rPr>
          <w:b/>
        </w:rPr>
        <w:t xml:space="preserve">Оленьи рога </w:t>
      </w:r>
      <w:r>
        <w:t xml:space="preserve">означают здесь ветвистые рога оленей, лосей и т.п. </w:t>
      </w:r>
    </w:p>
    <w:p w:rsidR="005061AD" w:rsidRDefault="00EE295D">
      <w:pPr>
        <w:spacing w:after="88"/>
        <w:ind w:left="284" w:firstLine="0"/>
      </w:pPr>
      <w:r>
        <w:t xml:space="preserve">В данную товарную позицию включаются также порошок и отходы (включая обрезки) этих продуктов. </w:t>
      </w:r>
    </w:p>
    <w:p w:rsidR="005061AD" w:rsidRDefault="00EE295D">
      <w:pPr>
        <w:spacing w:after="129" w:line="270" w:lineRule="auto"/>
        <w:ind w:left="-5" w:hanging="10"/>
      </w:pPr>
      <w:r>
        <w:rPr>
          <w:sz w:val="20"/>
        </w:rPr>
        <w:t xml:space="preserve">В данную товарную позицию </w:t>
      </w:r>
      <w:r>
        <w:rPr>
          <w:b/>
          <w:sz w:val="20"/>
        </w:rPr>
        <w:t>не включаются</w:t>
      </w:r>
      <w:r>
        <w:rPr>
          <w:sz w:val="20"/>
        </w:rPr>
        <w:t xml:space="preserve"> продукты, нарезанные на прямоугольные (включая квадратные) формы или в форме брусков, цилиндров или других полуфабрикатов, и продукты, полученные путем формовки (</w:t>
      </w:r>
      <w:r>
        <w:rPr>
          <w:b/>
          <w:sz w:val="20"/>
        </w:rPr>
        <w:t>товарная позиция 9601</w:t>
      </w:r>
      <w:r>
        <w:rPr>
          <w:sz w:val="20"/>
        </w:rPr>
        <w:t xml:space="preserve"> или другие более конкретные товарные позиции). </w:t>
      </w:r>
    </w:p>
    <w:p w:rsidR="005061AD" w:rsidRDefault="00EE295D">
      <w:pPr>
        <w:spacing w:after="98" w:line="259" w:lineRule="auto"/>
        <w:ind w:firstLine="0"/>
        <w:jc w:val="left"/>
      </w:pPr>
      <w:r>
        <w:rPr>
          <w:b/>
        </w:rPr>
        <w:t xml:space="preserve"> </w:t>
      </w:r>
    </w:p>
    <w:p w:rsidR="005061AD" w:rsidRDefault="00EE295D" w:rsidP="006E5A57">
      <w:pPr>
        <w:spacing w:after="89" w:line="259" w:lineRule="auto"/>
        <w:ind w:left="567" w:hanging="553"/>
      </w:pPr>
      <w:r>
        <w:rPr>
          <w:b/>
        </w:rPr>
        <w:t xml:space="preserve">0508 Кораллы и аналогичные материалы, необработанные или подвергнутые первичной обработке; раковины и панцири моллюсков, ракообразных или иглокожих и скелетные пластины каракатиц, необработанные или подвергнутые первичной обработке, без придания формы, порошок и отходы этих продуктов </w:t>
      </w:r>
    </w:p>
    <w:p w:rsidR="005061AD" w:rsidRDefault="00EE295D">
      <w:pPr>
        <w:spacing w:after="0" w:line="259" w:lineRule="auto"/>
        <w:ind w:firstLine="0"/>
        <w:jc w:val="left"/>
      </w:pPr>
      <w:r>
        <w:t xml:space="preserve"> </w:t>
      </w:r>
    </w:p>
    <w:p w:rsidR="005061AD" w:rsidRDefault="00EE295D">
      <w:pPr>
        <w:spacing w:after="84"/>
        <w:ind w:left="-15"/>
      </w:pPr>
      <w:r>
        <w:t xml:space="preserve">Кораллы представляют собой известковый скелет морских полипов и используются обычно для изготовления ювелирных изделий. </w:t>
      </w:r>
    </w:p>
    <w:p w:rsidR="005061AD" w:rsidRDefault="00EE295D">
      <w:pPr>
        <w:ind w:left="-15"/>
      </w:pPr>
      <w:r>
        <w:t xml:space="preserve">Наиболее важными из раковин для промышленного использования являются перламутровые. </w:t>
      </w:r>
    </w:p>
    <w:p w:rsidR="005061AD" w:rsidRDefault="00EE295D">
      <w:pPr>
        <w:ind w:left="567" w:firstLine="0"/>
      </w:pPr>
      <w:r>
        <w:t xml:space="preserve">В данную товарную позицию включаются: </w:t>
      </w:r>
    </w:p>
    <w:p w:rsidR="005061AD" w:rsidRDefault="00EE295D" w:rsidP="006E5A57">
      <w:pPr>
        <w:numPr>
          <w:ilvl w:val="0"/>
          <w:numId w:val="7"/>
        </w:numPr>
        <w:ind w:firstLine="0"/>
      </w:pPr>
      <w:r>
        <w:rPr>
          <w:b/>
        </w:rPr>
        <w:t>кораллы, необработанные</w:t>
      </w:r>
      <w:r>
        <w:t xml:space="preserve">, или те, у которых удален только наружный слой; </w:t>
      </w:r>
    </w:p>
    <w:p w:rsidR="006E5A57" w:rsidRDefault="00EE295D" w:rsidP="006E5A57">
      <w:pPr>
        <w:numPr>
          <w:ilvl w:val="0"/>
          <w:numId w:val="7"/>
        </w:numPr>
        <w:spacing w:after="81"/>
        <w:ind w:firstLine="0"/>
      </w:pPr>
      <w:r>
        <w:rPr>
          <w:b/>
        </w:rPr>
        <w:t>кораллы, подвергнутые только первичной обработке</w:t>
      </w:r>
      <w:r>
        <w:t xml:space="preserve">, то есть просто распиленные; </w:t>
      </w:r>
    </w:p>
    <w:p w:rsidR="005061AD" w:rsidRDefault="00EE295D" w:rsidP="006E5A57">
      <w:pPr>
        <w:numPr>
          <w:ilvl w:val="0"/>
          <w:numId w:val="7"/>
        </w:numPr>
        <w:spacing w:after="81"/>
        <w:ind w:firstLine="0"/>
      </w:pPr>
      <w:r>
        <w:rPr>
          <w:rFonts w:ascii="Arial" w:eastAsia="Arial" w:hAnsi="Arial" w:cs="Arial"/>
        </w:rPr>
        <w:t xml:space="preserve"> </w:t>
      </w:r>
      <w:r>
        <w:rPr>
          <w:b/>
        </w:rPr>
        <w:t>раковины, необработанные или подвергнутые только первичной обработке</w:t>
      </w:r>
      <w:r>
        <w:t xml:space="preserve"> без придания формы, то есть раковины, обработка которых включала лишь очистку или простой распил. </w:t>
      </w:r>
    </w:p>
    <w:p w:rsidR="005061AD" w:rsidRDefault="00EE295D">
      <w:pPr>
        <w:spacing w:after="211"/>
        <w:ind w:left="-15"/>
      </w:pPr>
      <w:r>
        <w:lastRenderedPageBreak/>
        <w:t xml:space="preserve">В данную товарную позицию включаются скелетные пластины каракатиц, дробленые или измельченные в порошок раковины, используемые в качестве кормов для животных, и отходы раковин. </w:t>
      </w:r>
    </w:p>
    <w:p w:rsidR="005061AD" w:rsidRDefault="00EE295D">
      <w:pPr>
        <w:spacing w:after="129" w:line="270" w:lineRule="auto"/>
        <w:ind w:left="-5" w:hanging="10"/>
      </w:pPr>
      <w:r>
        <w:rPr>
          <w:sz w:val="20"/>
        </w:rPr>
        <w:t xml:space="preserve">В данную товарную позицию </w:t>
      </w:r>
      <w:r>
        <w:rPr>
          <w:b/>
          <w:sz w:val="20"/>
        </w:rPr>
        <w:t>не включаются</w:t>
      </w:r>
      <w:r>
        <w:rPr>
          <w:sz w:val="20"/>
        </w:rPr>
        <w:t xml:space="preserve"> бруски, прямоугольные (включая квадратные) пластины и другие формы, полированные или неполированные или обработанные другим способом; они включаются в </w:t>
      </w:r>
      <w:r>
        <w:rPr>
          <w:b/>
          <w:sz w:val="20"/>
        </w:rPr>
        <w:t>товарную позицию 9601</w:t>
      </w:r>
      <w:r>
        <w:rPr>
          <w:sz w:val="20"/>
        </w:rPr>
        <w:t xml:space="preserve"> или другие более конкретные товарные позиции. </w:t>
      </w:r>
    </w:p>
    <w:p w:rsidR="005061AD" w:rsidRDefault="00EE295D">
      <w:pPr>
        <w:spacing w:after="96" w:line="259" w:lineRule="auto"/>
        <w:ind w:firstLine="0"/>
        <w:jc w:val="left"/>
      </w:pPr>
      <w:r>
        <w:rPr>
          <w:b/>
        </w:rPr>
        <w:t xml:space="preserve"> </w:t>
      </w:r>
    </w:p>
    <w:p w:rsidR="005061AD" w:rsidRDefault="00EE295D">
      <w:pPr>
        <w:spacing w:after="0" w:line="259" w:lineRule="auto"/>
        <w:ind w:left="24" w:hanging="10"/>
      </w:pPr>
      <w:r>
        <w:rPr>
          <w:b/>
        </w:rPr>
        <w:t xml:space="preserve">[0509] </w:t>
      </w:r>
    </w:p>
    <w:p w:rsidR="005061AD" w:rsidRDefault="00EE295D">
      <w:pPr>
        <w:spacing w:after="99" w:line="259" w:lineRule="auto"/>
        <w:ind w:firstLine="0"/>
        <w:jc w:val="left"/>
      </w:pPr>
      <w:r>
        <w:rPr>
          <w:b/>
        </w:rPr>
        <w:t xml:space="preserve"> </w:t>
      </w:r>
    </w:p>
    <w:p w:rsidR="005061AD" w:rsidRDefault="00EE295D">
      <w:pPr>
        <w:spacing w:after="89" w:line="259" w:lineRule="auto"/>
        <w:ind w:left="725" w:hanging="711"/>
      </w:pPr>
      <w:r>
        <w:rPr>
          <w:b/>
        </w:rPr>
        <w:t xml:space="preserve">0510 Амбра серая, струя бобровая, циветта и мускус; шпанки; желчь, в том числе сухая; железы и прочие продукты животного происхождения, используемые в производстве фармацевтических продуктов, свежие, охлажденные, мороженые или обработанные иным способом для кратковременного хранения </w:t>
      </w:r>
    </w:p>
    <w:p w:rsidR="005061AD" w:rsidRDefault="00EE295D">
      <w:pPr>
        <w:spacing w:after="138" w:line="259" w:lineRule="auto"/>
        <w:ind w:firstLine="0"/>
        <w:jc w:val="left"/>
      </w:pPr>
      <w:r>
        <w:rPr>
          <w:b/>
        </w:rPr>
        <w:t xml:space="preserve"> </w:t>
      </w:r>
    </w:p>
    <w:p w:rsidR="005061AD" w:rsidRDefault="00EE295D">
      <w:pPr>
        <w:ind w:left="-15"/>
      </w:pPr>
      <w:r>
        <w:rPr>
          <w:b/>
        </w:rPr>
        <w:t>Амбра серая</w:t>
      </w:r>
      <w:r>
        <w:t xml:space="preserve"> – вещество, выделяемое кашалотом, имеет форму округлых образований, состоящих из концентрических слоев, с массой, достигающей сотен килограммов. Она имеет восковую консистенцию и приятный запах при растирании. Окраска от пепельно-серого до черного, плотность меньше, чем у воды. Амбру серую не следует путать с желтой амброй (сукцинит), которая является минеральной смолой и включается в </w:t>
      </w:r>
      <w:r>
        <w:rPr>
          <w:b/>
        </w:rPr>
        <w:t>товарную позицию 2530</w:t>
      </w:r>
      <w:r>
        <w:t xml:space="preserve">. </w:t>
      </w:r>
    </w:p>
    <w:p w:rsidR="005061AD" w:rsidRDefault="00EE295D">
      <w:pPr>
        <w:spacing w:after="88"/>
        <w:ind w:left="-15"/>
      </w:pPr>
      <w:r>
        <w:rPr>
          <w:b/>
        </w:rPr>
        <w:t xml:space="preserve">Бобровая струя </w:t>
      </w:r>
      <w:r>
        <w:t xml:space="preserve">– это смолистое вещество, коричневого, красноватого или желтоватого цвета с горьким вкусом и едким запахом. Выделяется бобрами и находится в кожных железах (обычно парных), где она и вырабатывается. Представляют собой кожные складки длиной 5 –  10 см. </w:t>
      </w:r>
    </w:p>
    <w:p w:rsidR="005061AD" w:rsidRDefault="00EE295D">
      <w:pPr>
        <w:spacing w:after="85"/>
        <w:ind w:left="-15"/>
      </w:pPr>
      <w:r>
        <w:rPr>
          <w:b/>
        </w:rPr>
        <w:t xml:space="preserve">Циветта </w:t>
      </w:r>
      <w:r>
        <w:t xml:space="preserve">производится виверрой, или циветтой африканской, животным отряда кошачьих, является золотисто-коричневым или коричневым смолистым веществом пастообразной и маслянистой консистенции, с сильным запахом, очень напоминающим натуральный мускус. </w:t>
      </w:r>
    </w:p>
    <w:p w:rsidR="005061AD" w:rsidRDefault="00EE295D">
      <w:pPr>
        <w:ind w:left="-15"/>
      </w:pPr>
      <w:r>
        <w:rPr>
          <w:b/>
        </w:rPr>
        <w:t>Мускус</w:t>
      </w:r>
      <w:r>
        <w:t>, выделяемый одним из представителей семейства оленей, кабаргой, находится обычно в кожных железах (плоских и безволосых с одной стороны и выпуклых с белесыми волосами – с другой), где он и вырабатывается. Он имеет темно-коричневый цвет и резкий запах. Этот мускус не следует путать с искусственным мускусом (</w:t>
      </w:r>
      <w:proofErr w:type="spellStart"/>
      <w:r>
        <w:t>ксиленовым</w:t>
      </w:r>
      <w:proofErr w:type="spellEnd"/>
      <w:r>
        <w:t xml:space="preserve">, </w:t>
      </w:r>
      <w:proofErr w:type="spellStart"/>
      <w:r>
        <w:t>амбреттовым</w:t>
      </w:r>
      <w:proofErr w:type="spellEnd"/>
      <w:r>
        <w:t xml:space="preserve"> и т.п.), включенным в </w:t>
      </w:r>
      <w:r>
        <w:rPr>
          <w:b/>
        </w:rPr>
        <w:t>группу 29</w:t>
      </w:r>
      <w:r>
        <w:t xml:space="preserve">. </w:t>
      </w:r>
    </w:p>
    <w:p w:rsidR="005061AD" w:rsidRDefault="00EE295D">
      <w:pPr>
        <w:ind w:left="-15"/>
      </w:pPr>
      <w:r>
        <w:rPr>
          <w:b/>
        </w:rPr>
        <w:t xml:space="preserve">Шпанки </w:t>
      </w:r>
      <w:r>
        <w:t xml:space="preserve">– это жуки, которые применяются главным образом как кожно-нарывное или </w:t>
      </w:r>
      <w:proofErr w:type="spellStart"/>
      <w:r>
        <w:t>противораздражающее</w:t>
      </w:r>
      <w:proofErr w:type="spellEnd"/>
      <w:r>
        <w:t xml:space="preserve"> средство. Обычно представлены в высушенном или порошкообразном виде. </w:t>
      </w:r>
    </w:p>
    <w:p w:rsidR="005061AD" w:rsidRDefault="00EE295D">
      <w:pPr>
        <w:ind w:left="567" w:firstLine="0"/>
      </w:pPr>
      <w:r>
        <w:t xml:space="preserve">В данную товарную позицию также включаются: </w:t>
      </w:r>
    </w:p>
    <w:p w:rsidR="005061AD" w:rsidRDefault="00EE295D">
      <w:pPr>
        <w:numPr>
          <w:ilvl w:val="0"/>
          <w:numId w:val="8"/>
        </w:numPr>
        <w:ind w:hanging="358"/>
      </w:pPr>
      <w:r>
        <w:rPr>
          <w:b/>
        </w:rPr>
        <w:t>Железы и прочие продукты животного происхождения</w:t>
      </w:r>
      <w:r>
        <w:t xml:space="preserve">, используемые в производстве органотерапевтических продуктов и непригодные по своей природе или по способу, которым они упакованы, для употребления в пищу (поджелудочная железа, семенники, яичники, желчные пузыри, щитовидная железа, гипофиз и т.п.), свежие, охлажденные или мороженые или обработанные другим способом для кратковременного хранения для </w:t>
      </w:r>
      <w:r>
        <w:lastRenderedPageBreak/>
        <w:t xml:space="preserve">предохранения от порчи при транспортировке или хранении (например, в глицерине, ацетоне или спирте). В высушенном виде или в виде экстрактов эти продукты </w:t>
      </w:r>
      <w:r>
        <w:rPr>
          <w:b/>
        </w:rPr>
        <w:t>не включаются</w:t>
      </w:r>
      <w:r>
        <w:t xml:space="preserve"> (</w:t>
      </w:r>
      <w:r>
        <w:rPr>
          <w:b/>
        </w:rPr>
        <w:t>товарная позиция 3001</w:t>
      </w:r>
      <w:r>
        <w:t xml:space="preserve">). (См., однако, примечание 1а к данной группе относительно пищевых продуктов.) </w:t>
      </w:r>
    </w:p>
    <w:p w:rsidR="005061AD" w:rsidRDefault="00EE295D">
      <w:pPr>
        <w:numPr>
          <w:ilvl w:val="0"/>
          <w:numId w:val="8"/>
        </w:numPr>
        <w:spacing w:after="172"/>
        <w:ind w:hanging="358"/>
      </w:pPr>
      <w:r>
        <w:rPr>
          <w:b/>
        </w:rPr>
        <w:t>Желчь</w:t>
      </w:r>
      <w:r>
        <w:t xml:space="preserve">, в том числе сухая (экстракт желчи </w:t>
      </w:r>
      <w:r>
        <w:rPr>
          <w:b/>
        </w:rPr>
        <w:t xml:space="preserve">не включается </w:t>
      </w:r>
      <w:r>
        <w:t xml:space="preserve">– </w:t>
      </w:r>
      <w:r>
        <w:rPr>
          <w:b/>
        </w:rPr>
        <w:t>товарная позиция 3001</w:t>
      </w:r>
      <w:r>
        <w:t xml:space="preserve">). </w:t>
      </w:r>
    </w:p>
    <w:p w:rsidR="005061AD" w:rsidRDefault="00EE295D">
      <w:pPr>
        <w:spacing w:after="129" w:line="270" w:lineRule="auto"/>
        <w:ind w:left="-5" w:hanging="10"/>
      </w:pPr>
      <w:r>
        <w:rPr>
          <w:sz w:val="20"/>
        </w:rPr>
        <w:t xml:space="preserve">В данную товарную позицию также </w:t>
      </w:r>
      <w:r>
        <w:rPr>
          <w:b/>
          <w:sz w:val="20"/>
        </w:rPr>
        <w:t xml:space="preserve">не включается </w:t>
      </w:r>
      <w:r>
        <w:rPr>
          <w:sz w:val="20"/>
        </w:rPr>
        <w:t>змеиный или пчелиный яд, упакованный в виде высушенных хлопьев в запаянные ампулы (</w:t>
      </w:r>
      <w:r>
        <w:rPr>
          <w:b/>
          <w:sz w:val="20"/>
        </w:rPr>
        <w:t>товарная позиция 3001</w:t>
      </w:r>
      <w:r>
        <w:rPr>
          <w:sz w:val="20"/>
        </w:rPr>
        <w:t xml:space="preserve">). </w:t>
      </w:r>
    </w:p>
    <w:p w:rsidR="005061AD" w:rsidRDefault="00EE295D">
      <w:pPr>
        <w:spacing w:after="99" w:line="259" w:lineRule="auto"/>
        <w:ind w:firstLine="0"/>
        <w:jc w:val="left"/>
      </w:pPr>
      <w:r>
        <w:rPr>
          <w:b/>
        </w:rPr>
        <w:t xml:space="preserve"> </w:t>
      </w:r>
    </w:p>
    <w:p w:rsidR="005061AD" w:rsidRDefault="00EE295D">
      <w:pPr>
        <w:spacing w:after="89" w:line="259" w:lineRule="auto"/>
        <w:ind w:left="725" w:hanging="711"/>
      </w:pPr>
      <w:r>
        <w:rPr>
          <w:b/>
        </w:rPr>
        <w:t xml:space="preserve">0511 Продукты животного происхождения, в другом месте не поименованные или не включенные; павшие животные группы 01 или 03, непригодные для употребления в пищу: </w:t>
      </w:r>
    </w:p>
    <w:p w:rsidR="005061AD" w:rsidRDefault="00EE295D">
      <w:pPr>
        <w:tabs>
          <w:tab w:val="center" w:pos="2088"/>
        </w:tabs>
        <w:spacing w:after="89" w:line="259" w:lineRule="auto"/>
        <w:ind w:firstLine="0"/>
        <w:jc w:val="left"/>
      </w:pPr>
      <w:r>
        <w:rPr>
          <w:b/>
        </w:rPr>
        <w:t xml:space="preserve"> </w:t>
      </w:r>
      <w:r>
        <w:rPr>
          <w:b/>
        </w:rPr>
        <w:tab/>
        <w:t xml:space="preserve">0511 10 – сперма бычья </w:t>
      </w:r>
    </w:p>
    <w:p w:rsidR="005061AD" w:rsidRDefault="00EE295D">
      <w:pPr>
        <w:tabs>
          <w:tab w:val="center" w:pos="740"/>
          <w:tab w:val="center" w:pos="2247"/>
        </w:tabs>
        <w:spacing w:after="89" w:line="259" w:lineRule="auto"/>
        <w:ind w:firstLine="0"/>
        <w:jc w:val="left"/>
      </w:pPr>
      <w:r>
        <w:rPr>
          <w:b/>
        </w:rPr>
        <w:t xml:space="preserve"> </w:t>
      </w:r>
      <w:r>
        <w:rPr>
          <w:b/>
        </w:rPr>
        <w:tab/>
        <w:t xml:space="preserve"> </w:t>
      </w:r>
      <w:r>
        <w:rPr>
          <w:b/>
        </w:rPr>
        <w:tab/>
        <w:t xml:space="preserve">– прочие: </w:t>
      </w:r>
    </w:p>
    <w:p w:rsidR="006E5A57" w:rsidRDefault="00EE295D" w:rsidP="006E5A57">
      <w:pPr>
        <w:spacing w:after="89" w:line="259" w:lineRule="auto"/>
        <w:ind w:left="2069" w:hanging="1360"/>
      </w:pPr>
      <w:r>
        <w:rPr>
          <w:b/>
        </w:rPr>
        <w:t xml:space="preserve"> 0511 91 – – продукты из рыбы, ракообразных, моллюсков или прочих водных беспозвоночных; павшие животные группы 03 </w:t>
      </w:r>
    </w:p>
    <w:p w:rsidR="005061AD" w:rsidRDefault="00EE295D" w:rsidP="006E5A57">
      <w:pPr>
        <w:spacing w:after="89" w:line="259" w:lineRule="auto"/>
        <w:ind w:left="1701" w:hanging="992"/>
      </w:pPr>
      <w:r>
        <w:rPr>
          <w:b/>
        </w:rPr>
        <w:t xml:space="preserve">0511 99 – – прочие </w:t>
      </w:r>
    </w:p>
    <w:p w:rsidR="005061AD" w:rsidRDefault="00EE295D">
      <w:pPr>
        <w:spacing w:after="143" w:line="259" w:lineRule="auto"/>
        <w:ind w:firstLine="0"/>
        <w:jc w:val="left"/>
      </w:pPr>
      <w:r>
        <w:t xml:space="preserve"> </w:t>
      </w:r>
    </w:p>
    <w:p w:rsidR="005061AD" w:rsidRDefault="00EE295D">
      <w:pPr>
        <w:ind w:left="567" w:firstLine="0"/>
      </w:pPr>
      <w:r>
        <w:t xml:space="preserve">В данную товарную позицию включаются: </w:t>
      </w:r>
    </w:p>
    <w:p w:rsidR="005061AD" w:rsidRDefault="00EE295D">
      <w:pPr>
        <w:numPr>
          <w:ilvl w:val="0"/>
          <w:numId w:val="9"/>
        </w:numPr>
        <w:spacing w:after="141" w:line="259" w:lineRule="auto"/>
        <w:ind w:hanging="454"/>
      </w:pPr>
      <w:r>
        <w:rPr>
          <w:b/>
        </w:rPr>
        <w:t>Сперма животных.</w:t>
      </w:r>
      <w:r>
        <w:t xml:space="preserve"> </w:t>
      </w:r>
    </w:p>
    <w:p w:rsidR="005061AD" w:rsidRDefault="00EE295D">
      <w:pPr>
        <w:numPr>
          <w:ilvl w:val="0"/>
          <w:numId w:val="9"/>
        </w:numPr>
        <w:ind w:hanging="454"/>
      </w:pPr>
      <w:r>
        <w:rPr>
          <w:b/>
        </w:rPr>
        <w:t>Эмбрионы животных</w:t>
      </w:r>
      <w:r>
        <w:t xml:space="preserve">, транспортируемые в замороженном виде с целью трансплантации их реципиенту. </w:t>
      </w:r>
    </w:p>
    <w:p w:rsidR="005061AD" w:rsidRDefault="00EE295D">
      <w:pPr>
        <w:numPr>
          <w:ilvl w:val="0"/>
          <w:numId w:val="9"/>
        </w:numPr>
        <w:spacing w:after="169"/>
        <w:ind w:hanging="454"/>
      </w:pPr>
      <w:r>
        <w:rPr>
          <w:b/>
        </w:rPr>
        <w:t>Кровь животных</w:t>
      </w:r>
      <w:r>
        <w:t xml:space="preserve">, жидкая или высушенная, пригодная или непригодная для употребления в пищу. </w:t>
      </w:r>
    </w:p>
    <w:p w:rsidR="005061AD" w:rsidRDefault="00EE295D">
      <w:pPr>
        <w:spacing w:after="177" w:line="270" w:lineRule="auto"/>
        <w:ind w:left="-5" w:hanging="10"/>
      </w:pPr>
      <w:r>
        <w:rPr>
          <w:sz w:val="20"/>
        </w:rPr>
        <w:t xml:space="preserve">В данную товарную позицию </w:t>
      </w:r>
      <w:r>
        <w:rPr>
          <w:b/>
          <w:sz w:val="20"/>
        </w:rPr>
        <w:t xml:space="preserve">не включается </w:t>
      </w:r>
      <w:r>
        <w:rPr>
          <w:sz w:val="20"/>
        </w:rPr>
        <w:t>кровь животных, приготовленная для использования в терапевтических, профилактических или диагностических целях (</w:t>
      </w:r>
      <w:r>
        <w:rPr>
          <w:b/>
          <w:sz w:val="20"/>
        </w:rPr>
        <w:t>товарная позиция 3002</w:t>
      </w:r>
      <w:r>
        <w:rPr>
          <w:sz w:val="20"/>
        </w:rPr>
        <w:t xml:space="preserve">). </w:t>
      </w:r>
    </w:p>
    <w:p w:rsidR="005061AD" w:rsidRDefault="00EE295D">
      <w:pPr>
        <w:numPr>
          <w:ilvl w:val="0"/>
          <w:numId w:val="9"/>
        </w:numPr>
        <w:spacing w:after="86"/>
        <w:ind w:hanging="454"/>
      </w:pPr>
      <w:r>
        <w:rPr>
          <w:b/>
        </w:rPr>
        <w:t xml:space="preserve">Кошениль и аналогичные насекомые. </w:t>
      </w:r>
      <w:r>
        <w:t>Кошениль – это насекомое, обитающее на отдельных видах кактуса. В торговле известны три вида кошенили: черная, серая, или серебристая, и красноватая. Кошениль дает красный краситель (кошенилевый экстракт) (</w:t>
      </w:r>
      <w:r>
        <w:rPr>
          <w:b/>
        </w:rPr>
        <w:t>товарная позиция 3203</w:t>
      </w:r>
      <w:r>
        <w:t>), который используется для изготовления карминного лака (</w:t>
      </w:r>
      <w:r>
        <w:rPr>
          <w:b/>
        </w:rPr>
        <w:t>товарная позиция 3205</w:t>
      </w:r>
      <w:r>
        <w:t xml:space="preserve">). </w:t>
      </w:r>
    </w:p>
    <w:p w:rsidR="005061AD" w:rsidRDefault="00EE295D">
      <w:pPr>
        <w:ind w:left="454" w:firstLine="0"/>
      </w:pPr>
      <w:r>
        <w:t xml:space="preserve">Среди насекомых, аналогичных кошенили, наиболее важным является кермес, или </w:t>
      </w:r>
      <w:proofErr w:type="spellStart"/>
      <w:r>
        <w:t>кермесовый</w:t>
      </w:r>
      <w:proofErr w:type="spellEnd"/>
      <w:r>
        <w:t xml:space="preserve"> червец, который обитает на одной из разновидностей карликового дуба. Кермес используется для изготовления ярких и стойких красных красителей, которые включаются в </w:t>
      </w:r>
      <w:r>
        <w:rPr>
          <w:b/>
        </w:rPr>
        <w:t>товарную позицию 3203</w:t>
      </w:r>
      <w:r>
        <w:t xml:space="preserve">. </w:t>
      </w:r>
    </w:p>
    <w:p w:rsidR="005061AD" w:rsidRDefault="00EE295D">
      <w:pPr>
        <w:ind w:left="454" w:firstLine="0"/>
      </w:pPr>
      <w:r>
        <w:t>Насекомое кермес не следует путать с "минералом кермес" (</w:t>
      </w:r>
      <w:r>
        <w:rPr>
          <w:b/>
        </w:rPr>
        <w:t>товарная позиция 3824</w:t>
      </w:r>
      <w:r>
        <w:t xml:space="preserve">). </w:t>
      </w:r>
    </w:p>
    <w:p w:rsidR="005061AD" w:rsidRDefault="00EE295D">
      <w:pPr>
        <w:spacing w:after="148" w:line="259" w:lineRule="auto"/>
        <w:ind w:left="10" w:right="9" w:hanging="10"/>
        <w:jc w:val="center"/>
      </w:pPr>
      <w:r>
        <w:t xml:space="preserve">Кошениль и кермес поставляются в высушенном виде и могут быть целыми или в порошке. </w:t>
      </w:r>
    </w:p>
    <w:p w:rsidR="005061AD" w:rsidRDefault="00EE295D">
      <w:pPr>
        <w:numPr>
          <w:ilvl w:val="0"/>
          <w:numId w:val="9"/>
        </w:numPr>
        <w:spacing w:after="89" w:line="259" w:lineRule="auto"/>
        <w:ind w:hanging="454"/>
      </w:pPr>
      <w:r>
        <w:rPr>
          <w:b/>
        </w:rPr>
        <w:t>Непригодные для употребления в пищу икра и молоки рыбы.</w:t>
      </w:r>
      <w:r>
        <w:t xml:space="preserve"> </w:t>
      </w:r>
    </w:p>
    <w:p w:rsidR="005061AD" w:rsidRDefault="00EE295D">
      <w:pPr>
        <w:ind w:left="454" w:firstLine="0"/>
      </w:pPr>
      <w:r>
        <w:lastRenderedPageBreak/>
        <w:t xml:space="preserve">К ним относятся: </w:t>
      </w:r>
    </w:p>
    <w:p w:rsidR="005061AD" w:rsidRDefault="00EE295D">
      <w:pPr>
        <w:numPr>
          <w:ilvl w:val="1"/>
          <w:numId w:val="9"/>
        </w:numPr>
        <w:ind w:hanging="358"/>
      </w:pPr>
      <w:r>
        <w:t xml:space="preserve">оплодотворенная икра для рыборазведения, распознаваемая по наличию черных точек, которые являются глазами зародышей; </w:t>
      </w:r>
    </w:p>
    <w:p w:rsidR="005061AD" w:rsidRDefault="00EE295D">
      <w:pPr>
        <w:numPr>
          <w:ilvl w:val="1"/>
          <w:numId w:val="9"/>
        </w:numPr>
        <w:spacing w:after="211"/>
        <w:ind w:hanging="358"/>
      </w:pPr>
      <w:r>
        <w:t>соленые молоки и икра (например, трески или скумбрии), используемые в качестве рыболовной наживки. Их можно отличить от заменителей икры осетровых (</w:t>
      </w:r>
      <w:r>
        <w:rPr>
          <w:b/>
        </w:rPr>
        <w:t>товарная позиция 1604</w:t>
      </w:r>
      <w:r>
        <w:t xml:space="preserve">) по присущему им резкому неприятному запаху и по тому, что они поставляются обычно навалом. </w:t>
      </w:r>
    </w:p>
    <w:p w:rsidR="005061AD" w:rsidRDefault="00EE295D">
      <w:pPr>
        <w:spacing w:after="185" w:line="270" w:lineRule="auto"/>
        <w:ind w:left="-5" w:hanging="10"/>
      </w:pPr>
      <w:r>
        <w:rPr>
          <w:sz w:val="20"/>
        </w:rPr>
        <w:t xml:space="preserve">Пищевые икра и молоки </w:t>
      </w:r>
      <w:r>
        <w:rPr>
          <w:b/>
          <w:sz w:val="20"/>
        </w:rPr>
        <w:t xml:space="preserve">не включаются </w:t>
      </w:r>
      <w:r>
        <w:rPr>
          <w:sz w:val="20"/>
        </w:rPr>
        <w:t>в данную товарную позицию (</w:t>
      </w:r>
      <w:r>
        <w:rPr>
          <w:b/>
          <w:sz w:val="20"/>
        </w:rPr>
        <w:t>группа 03</w:t>
      </w:r>
      <w:r>
        <w:rPr>
          <w:sz w:val="20"/>
        </w:rPr>
        <w:t xml:space="preserve">). </w:t>
      </w:r>
    </w:p>
    <w:p w:rsidR="005061AD" w:rsidRDefault="00EE295D">
      <w:pPr>
        <w:numPr>
          <w:ilvl w:val="0"/>
          <w:numId w:val="9"/>
        </w:numPr>
        <w:spacing w:after="121" w:line="259" w:lineRule="auto"/>
        <w:ind w:hanging="454"/>
      </w:pPr>
      <w:r>
        <w:rPr>
          <w:b/>
        </w:rPr>
        <w:t>Отходы рыбы или ракообразных, моллюсков или прочих водных беспозвоночных.</w:t>
      </w:r>
      <w:r>
        <w:t xml:space="preserve"> </w:t>
      </w:r>
    </w:p>
    <w:p w:rsidR="005061AD" w:rsidRDefault="00EE295D">
      <w:pPr>
        <w:ind w:left="454" w:firstLine="0"/>
      </w:pPr>
      <w:r>
        <w:t xml:space="preserve">К ним относятся, </w:t>
      </w:r>
      <w:proofErr w:type="spellStart"/>
      <w:r>
        <w:rPr>
          <w:i/>
        </w:rPr>
        <w:t>inter</w:t>
      </w:r>
      <w:proofErr w:type="spellEnd"/>
      <w:r>
        <w:rPr>
          <w:i/>
        </w:rPr>
        <w:t xml:space="preserve"> </w:t>
      </w:r>
      <w:proofErr w:type="spellStart"/>
      <w:r>
        <w:rPr>
          <w:i/>
        </w:rPr>
        <w:t>alia</w:t>
      </w:r>
      <w:proofErr w:type="spellEnd"/>
      <w:r>
        <w:rPr>
          <w:i/>
        </w:rPr>
        <w:t xml:space="preserve">: </w:t>
      </w:r>
    </w:p>
    <w:p w:rsidR="005061AD" w:rsidRDefault="00EE295D">
      <w:pPr>
        <w:numPr>
          <w:ilvl w:val="1"/>
          <w:numId w:val="9"/>
        </w:numPr>
        <w:ind w:hanging="358"/>
      </w:pPr>
      <w:r>
        <w:t xml:space="preserve">чешуя салаки, снетка или аналогичной мелкой рыбы, свежая или консервированная (но не в рассоле); она используется для приготовления жемчужной эссенции для имитации жемчужного покрытия; </w:t>
      </w:r>
    </w:p>
    <w:p w:rsidR="005061AD" w:rsidRDefault="00EE295D">
      <w:pPr>
        <w:numPr>
          <w:ilvl w:val="1"/>
          <w:numId w:val="9"/>
        </w:numPr>
        <w:ind w:hanging="358"/>
      </w:pPr>
      <w:r>
        <w:t xml:space="preserve">пузыри рыб сырые, сушеные или соленые, используемые для производства желатина и рыбьего клея; </w:t>
      </w:r>
    </w:p>
    <w:p w:rsidR="005061AD" w:rsidRDefault="00EE295D">
      <w:pPr>
        <w:numPr>
          <w:ilvl w:val="1"/>
          <w:numId w:val="9"/>
        </w:numPr>
        <w:spacing w:after="86" w:line="374" w:lineRule="auto"/>
        <w:ind w:hanging="358"/>
      </w:pPr>
      <w:r>
        <w:t>кишки и отходы кожи рыб, используемые для производства клея и т.п.; (</w:t>
      </w:r>
      <w:proofErr w:type="spellStart"/>
      <w:r>
        <w:t>iv</w:t>
      </w:r>
      <w:proofErr w:type="spellEnd"/>
      <w:r>
        <w:t xml:space="preserve">) рыбные отходы. </w:t>
      </w:r>
    </w:p>
    <w:p w:rsidR="005061AD" w:rsidRDefault="00EE295D">
      <w:pPr>
        <w:spacing w:after="129" w:line="270" w:lineRule="auto"/>
        <w:ind w:left="464" w:hanging="10"/>
      </w:pPr>
      <w:r>
        <w:rPr>
          <w:sz w:val="20"/>
        </w:rPr>
        <w:t xml:space="preserve">В данную товарную позицию также </w:t>
      </w:r>
      <w:r>
        <w:rPr>
          <w:b/>
          <w:sz w:val="20"/>
        </w:rPr>
        <w:t>не включаются</w:t>
      </w:r>
      <w:r>
        <w:rPr>
          <w:sz w:val="20"/>
        </w:rPr>
        <w:t xml:space="preserve">: </w:t>
      </w:r>
    </w:p>
    <w:p w:rsidR="005061AD" w:rsidRDefault="00EE295D">
      <w:pPr>
        <w:spacing w:after="129" w:line="270" w:lineRule="auto"/>
        <w:ind w:left="737" w:hanging="283"/>
      </w:pPr>
      <w:r>
        <w:rPr>
          <w:sz w:val="20"/>
        </w:rPr>
        <w:t>(а) пригодные для употребления в пищу печень, плавники, головы, хвосты, пузыри рыб и прочие пищевые рыбные субпродукты (</w:t>
      </w:r>
      <w:r>
        <w:rPr>
          <w:b/>
          <w:sz w:val="20"/>
        </w:rPr>
        <w:t>группа 03</w:t>
      </w:r>
      <w:r>
        <w:rPr>
          <w:sz w:val="20"/>
        </w:rPr>
        <w:t xml:space="preserve">); </w:t>
      </w:r>
    </w:p>
    <w:p w:rsidR="005061AD" w:rsidRDefault="00EE295D">
      <w:pPr>
        <w:spacing w:after="129" w:line="270" w:lineRule="auto"/>
        <w:ind w:left="464" w:hanging="10"/>
      </w:pPr>
      <w:r>
        <w:rPr>
          <w:sz w:val="20"/>
        </w:rPr>
        <w:t xml:space="preserve">(б) раковины моллюсков, ракообразных или иглокожих </w:t>
      </w:r>
      <w:r>
        <w:rPr>
          <w:b/>
          <w:sz w:val="20"/>
        </w:rPr>
        <w:t>товарной позиции 0508</w:t>
      </w:r>
      <w:r>
        <w:rPr>
          <w:sz w:val="20"/>
        </w:rPr>
        <w:t xml:space="preserve">; </w:t>
      </w:r>
    </w:p>
    <w:p w:rsidR="005061AD" w:rsidRDefault="00EE295D">
      <w:pPr>
        <w:spacing w:after="176" w:line="270" w:lineRule="auto"/>
        <w:ind w:left="737" w:hanging="283"/>
      </w:pPr>
      <w:r>
        <w:rPr>
          <w:sz w:val="20"/>
        </w:rPr>
        <w:t>(в) несъедобная печень рыбы, используемая в приготовлении фармацевтических продуктов (</w:t>
      </w:r>
      <w:r>
        <w:rPr>
          <w:b/>
          <w:sz w:val="20"/>
        </w:rPr>
        <w:t>товарная позиция 0510</w:t>
      </w:r>
      <w:r>
        <w:rPr>
          <w:sz w:val="20"/>
        </w:rPr>
        <w:t xml:space="preserve">). </w:t>
      </w:r>
    </w:p>
    <w:p w:rsidR="005061AD" w:rsidRDefault="00EE295D">
      <w:pPr>
        <w:numPr>
          <w:ilvl w:val="0"/>
          <w:numId w:val="9"/>
        </w:numPr>
        <w:ind w:hanging="454"/>
      </w:pPr>
      <w:r>
        <w:rPr>
          <w:b/>
        </w:rPr>
        <w:t xml:space="preserve">Яйца тутового шелкопряда. </w:t>
      </w:r>
      <w:r>
        <w:t xml:space="preserve">Они похожи на мелкие семена бледно-желтоватого цвета, постепенно переходящего в пепельно-серый или землисто-желтый. Обычно бывают упакованы в коробки (или соты) или в тканевые мешочки. </w:t>
      </w:r>
    </w:p>
    <w:p w:rsidR="005061AD" w:rsidRDefault="00EE295D">
      <w:pPr>
        <w:numPr>
          <w:ilvl w:val="0"/>
          <w:numId w:val="9"/>
        </w:numPr>
        <w:spacing w:after="140" w:line="259" w:lineRule="auto"/>
        <w:ind w:hanging="454"/>
      </w:pPr>
      <w:r>
        <w:rPr>
          <w:b/>
        </w:rPr>
        <w:t>Яйца муравьев.</w:t>
      </w:r>
      <w:r>
        <w:t xml:space="preserve"> </w:t>
      </w:r>
    </w:p>
    <w:p w:rsidR="005061AD" w:rsidRDefault="00EE295D">
      <w:pPr>
        <w:numPr>
          <w:ilvl w:val="0"/>
          <w:numId w:val="9"/>
        </w:numPr>
        <w:ind w:hanging="454"/>
      </w:pPr>
      <w:r>
        <w:rPr>
          <w:b/>
        </w:rPr>
        <w:t xml:space="preserve">Сухожилия, </w:t>
      </w:r>
      <w:r>
        <w:t xml:space="preserve">используемые подобно отходам, упомянутым ниже в пунктах (10) и (11), преимущественно в качестве сырья для производства клея. </w:t>
      </w:r>
    </w:p>
    <w:p w:rsidR="005061AD" w:rsidRDefault="00EE295D">
      <w:pPr>
        <w:numPr>
          <w:ilvl w:val="0"/>
          <w:numId w:val="9"/>
        </w:numPr>
        <w:spacing w:after="141" w:line="259" w:lineRule="auto"/>
        <w:ind w:hanging="454"/>
      </w:pPr>
      <w:proofErr w:type="spellStart"/>
      <w:r>
        <w:rPr>
          <w:b/>
        </w:rPr>
        <w:t>Обрезь</w:t>
      </w:r>
      <w:proofErr w:type="spellEnd"/>
      <w:r>
        <w:rPr>
          <w:b/>
        </w:rPr>
        <w:t xml:space="preserve"> и аналогичные отходы необработанных шкур.</w:t>
      </w:r>
      <w:r>
        <w:t xml:space="preserve"> </w:t>
      </w:r>
    </w:p>
    <w:p w:rsidR="005061AD" w:rsidRDefault="00EE295D">
      <w:pPr>
        <w:numPr>
          <w:ilvl w:val="0"/>
          <w:numId w:val="9"/>
        </w:numPr>
        <w:ind w:hanging="454"/>
      </w:pPr>
      <w:r>
        <w:rPr>
          <w:b/>
        </w:rPr>
        <w:t>Отходы необработанных меховых шкурок,</w:t>
      </w:r>
      <w:r>
        <w:t xml:space="preserve"> явно не</w:t>
      </w:r>
      <w:r w:rsidR="006E5A57" w:rsidRPr="006E5A57">
        <w:t xml:space="preserve"> </w:t>
      </w:r>
      <w:r>
        <w:t xml:space="preserve">пригодные для использования скорняками. </w:t>
      </w:r>
    </w:p>
    <w:p w:rsidR="005061AD" w:rsidRDefault="00EE295D">
      <w:pPr>
        <w:numPr>
          <w:ilvl w:val="0"/>
          <w:numId w:val="9"/>
        </w:numPr>
        <w:ind w:hanging="454"/>
      </w:pPr>
      <w:r>
        <w:rPr>
          <w:b/>
        </w:rPr>
        <w:t>Павшие животные</w:t>
      </w:r>
      <w:r>
        <w:t xml:space="preserve"> группы 01 или 03, и их мясо или мясные субпродукты, непригодные или неподходящие для употребления в пищу, </w:t>
      </w:r>
      <w:r>
        <w:rPr>
          <w:b/>
        </w:rPr>
        <w:t xml:space="preserve">кроме </w:t>
      </w:r>
      <w:r>
        <w:t xml:space="preserve">продуктов </w:t>
      </w:r>
      <w:r>
        <w:rPr>
          <w:b/>
        </w:rPr>
        <w:t>товарной позиции 0209</w:t>
      </w:r>
      <w:r>
        <w:t xml:space="preserve"> или любой из предшествующих товарных позиций данной группы. (13)</w:t>
      </w:r>
      <w:r>
        <w:rPr>
          <w:rFonts w:ascii="Arial" w:eastAsia="Arial" w:hAnsi="Arial" w:cs="Arial"/>
        </w:rPr>
        <w:t xml:space="preserve"> </w:t>
      </w:r>
      <w:r>
        <w:rPr>
          <w:b/>
        </w:rPr>
        <w:t>Конский волос и его отходы</w:t>
      </w:r>
      <w:r>
        <w:t xml:space="preserve">, в том числе в виде полотна на подложке или без нее. К данной категории </w:t>
      </w:r>
      <w:r>
        <w:lastRenderedPageBreak/>
        <w:t xml:space="preserve">относится волос грив или хвостов лошадей или крупного рогатого скота. Сюда включается не только необработанный конский волос, но и промытый, очищенный, обесцвеченный, окрашенный, завитой или обработанный иным способом. Эти товары могут быть навалом, в пучках или в мотках и т.п. </w:t>
      </w:r>
      <w:bookmarkStart w:id="0" w:name="_GoBack"/>
      <w:bookmarkEnd w:id="0"/>
    </w:p>
    <w:p w:rsidR="005061AD" w:rsidRDefault="00EE295D">
      <w:pPr>
        <w:spacing w:after="172"/>
        <w:ind w:left="-15"/>
      </w:pPr>
      <w:r>
        <w:t xml:space="preserve">В данную товарную позицию включается также полотно из конского волоса на подложке из ткани, бумаги и т.п. или зашитое между кусками ткани, листами бумаги и т.п. металлическими скобами или простым сшиванием. </w:t>
      </w:r>
    </w:p>
    <w:p w:rsidR="005061AD" w:rsidRDefault="00EE295D">
      <w:pPr>
        <w:spacing w:after="176" w:line="270" w:lineRule="auto"/>
        <w:ind w:left="-5" w:hanging="10"/>
      </w:pPr>
      <w:r>
        <w:rPr>
          <w:sz w:val="20"/>
        </w:rPr>
        <w:t xml:space="preserve">В данную товарную позицию </w:t>
      </w:r>
      <w:r>
        <w:rPr>
          <w:b/>
          <w:sz w:val="20"/>
        </w:rPr>
        <w:t xml:space="preserve">не включается </w:t>
      </w:r>
      <w:r>
        <w:rPr>
          <w:sz w:val="20"/>
        </w:rPr>
        <w:t>конский волос, подвергнутый прядению, и волос, концы которого связаны между собой (</w:t>
      </w:r>
      <w:r>
        <w:rPr>
          <w:b/>
          <w:sz w:val="20"/>
        </w:rPr>
        <w:t>группа 51</w:t>
      </w:r>
      <w:r>
        <w:rPr>
          <w:sz w:val="20"/>
        </w:rPr>
        <w:t xml:space="preserve">). </w:t>
      </w:r>
    </w:p>
    <w:p w:rsidR="005061AD" w:rsidRDefault="00EE295D">
      <w:pPr>
        <w:spacing w:after="211"/>
        <w:ind w:left="439" w:hanging="454"/>
      </w:pPr>
      <w:r>
        <w:t>(14)</w:t>
      </w:r>
      <w:r>
        <w:rPr>
          <w:rFonts w:ascii="Arial" w:eastAsia="Arial" w:hAnsi="Arial" w:cs="Arial"/>
        </w:rPr>
        <w:t xml:space="preserve"> </w:t>
      </w:r>
      <w:r>
        <w:rPr>
          <w:b/>
        </w:rPr>
        <w:t xml:space="preserve">Губки натуральные животного происхождения. </w:t>
      </w:r>
      <w:r>
        <w:t xml:space="preserve">Сюда относятся сырые губки (включая просто вымытые) и готовые губки (например, с удаленными известковыми включениями или обесцвеченные). К данной категории также относятся отходы губок. </w:t>
      </w:r>
    </w:p>
    <w:p w:rsidR="005061AD" w:rsidRDefault="00EE295D">
      <w:pPr>
        <w:spacing w:after="252" w:line="270" w:lineRule="auto"/>
        <w:ind w:left="464" w:hanging="10"/>
      </w:pPr>
      <w:r>
        <w:rPr>
          <w:sz w:val="20"/>
        </w:rPr>
        <w:t xml:space="preserve">Люфа, также известная как растительная губка, включается в </w:t>
      </w:r>
      <w:r>
        <w:rPr>
          <w:b/>
          <w:sz w:val="20"/>
        </w:rPr>
        <w:t>товарную позицию 1404</w:t>
      </w:r>
      <w:r>
        <w:rPr>
          <w:sz w:val="20"/>
        </w:rPr>
        <w:t xml:space="preserve">. </w:t>
      </w:r>
    </w:p>
    <w:p w:rsidR="005061AD" w:rsidRDefault="00EE295D">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5061AD" w:rsidRDefault="00EE295D">
      <w:pPr>
        <w:spacing w:after="0" w:line="270" w:lineRule="auto"/>
        <w:ind w:left="-5" w:hanging="10"/>
      </w:pPr>
      <w:r>
        <w:rPr>
          <w:sz w:val="20"/>
        </w:rPr>
        <w:t xml:space="preserve">(а) шеллак, зернистый шеллак, </w:t>
      </w:r>
      <w:proofErr w:type="spellStart"/>
      <w:r>
        <w:rPr>
          <w:sz w:val="20"/>
        </w:rPr>
        <w:t>штоклак</w:t>
      </w:r>
      <w:proofErr w:type="spellEnd"/>
      <w:r>
        <w:rPr>
          <w:sz w:val="20"/>
        </w:rPr>
        <w:t xml:space="preserve"> и прочие виды природного неочищенного шеллака (</w:t>
      </w:r>
      <w:r>
        <w:rPr>
          <w:b/>
          <w:sz w:val="20"/>
        </w:rPr>
        <w:t xml:space="preserve">товарная позиция </w:t>
      </w:r>
    </w:p>
    <w:p w:rsidR="005061AD" w:rsidRDefault="00EE295D">
      <w:pPr>
        <w:spacing w:after="139" w:line="259" w:lineRule="auto"/>
        <w:ind w:left="279" w:hanging="10"/>
        <w:jc w:val="left"/>
      </w:pPr>
      <w:r>
        <w:rPr>
          <w:b/>
          <w:sz w:val="20"/>
        </w:rPr>
        <w:t>1301</w:t>
      </w:r>
      <w:r>
        <w:rPr>
          <w:sz w:val="20"/>
        </w:rPr>
        <w:t xml:space="preserve">); </w:t>
      </w:r>
    </w:p>
    <w:p w:rsidR="005061AD" w:rsidRDefault="00EE295D">
      <w:pPr>
        <w:spacing w:after="129" w:line="270" w:lineRule="auto"/>
        <w:ind w:left="-5" w:hanging="10"/>
      </w:pPr>
      <w:r>
        <w:rPr>
          <w:sz w:val="20"/>
        </w:rPr>
        <w:t xml:space="preserve">(б) животные жиры </w:t>
      </w:r>
      <w:r>
        <w:rPr>
          <w:b/>
          <w:sz w:val="20"/>
        </w:rPr>
        <w:t>группы 15</w:t>
      </w:r>
      <w:r>
        <w:rPr>
          <w:sz w:val="20"/>
        </w:rPr>
        <w:t xml:space="preserve">; </w:t>
      </w:r>
    </w:p>
    <w:p w:rsidR="005061AD" w:rsidRDefault="00EE295D">
      <w:pPr>
        <w:spacing w:after="129" w:line="270" w:lineRule="auto"/>
        <w:ind w:left="269" w:hanging="284"/>
      </w:pPr>
      <w:r>
        <w:rPr>
          <w:sz w:val="20"/>
        </w:rPr>
        <w:t>(в) коллекции и предметы коллекционирования по зоологии, состоящие из чучел или консервированных другим способом животных, бабочек и других насекомых, яиц и т.п. (</w:t>
      </w:r>
      <w:r>
        <w:rPr>
          <w:b/>
          <w:sz w:val="20"/>
        </w:rPr>
        <w:t>товарная позиция 9705</w:t>
      </w:r>
      <w:r>
        <w:rPr>
          <w:sz w:val="20"/>
        </w:rPr>
        <w:t xml:space="preserve">). </w:t>
      </w:r>
    </w:p>
    <w:sectPr w:rsidR="005061AD" w:rsidSect="00F95DC2">
      <w:headerReference w:type="even" r:id="rId7"/>
      <w:headerReference w:type="default" r:id="rId8"/>
      <w:headerReference w:type="first" r:id="rId9"/>
      <w:pgSz w:w="11906" w:h="16841"/>
      <w:pgMar w:top="1554" w:right="847" w:bottom="1204" w:left="1133" w:header="1080" w:footer="720" w:gutter="0"/>
      <w:pgNumType w:fmt="numberInDash" w:start="85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C47" w:rsidRDefault="00FC3C47">
      <w:pPr>
        <w:spacing w:after="0" w:line="240" w:lineRule="auto"/>
      </w:pPr>
      <w:r>
        <w:separator/>
      </w:r>
    </w:p>
  </w:endnote>
  <w:endnote w:type="continuationSeparator" w:id="0">
    <w:p w:rsidR="00FC3C47" w:rsidRDefault="00FC3C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C47" w:rsidRDefault="00FC3C47">
      <w:pPr>
        <w:spacing w:after="0" w:line="240" w:lineRule="auto"/>
      </w:pPr>
      <w:r>
        <w:separator/>
      </w:r>
    </w:p>
  </w:footnote>
  <w:footnote w:type="continuationSeparator" w:id="0">
    <w:p w:rsidR="00FC3C47" w:rsidRDefault="00FC3C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1AD" w:rsidRDefault="00EE295D">
    <w:pPr>
      <w:tabs>
        <w:tab w:val="right" w:pos="9927"/>
      </w:tabs>
      <w:spacing w:after="20" w:line="259" w:lineRule="auto"/>
      <w:ind w:firstLine="0"/>
      <w:jc w:val="left"/>
    </w:pPr>
    <w:r>
      <w:rPr>
        <w:i/>
        <w:sz w:val="20"/>
        <w:u w:val="single" w:color="000000"/>
      </w:rPr>
      <w:t xml:space="preserve">Раздел I </w:t>
    </w:r>
    <w:r>
      <w:rPr>
        <w:i/>
        <w:sz w:val="20"/>
        <w:u w:val="single" w:color="000000"/>
      </w:rPr>
      <w:tab/>
      <w:t xml:space="preserve">Группа 05 </w:t>
    </w:r>
  </w:p>
  <w:p w:rsidR="005061AD" w:rsidRDefault="00EE295D">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2188"/>
      <w:docPartObj>
        <w:docPartGallery w:val="Page Numbers (Top of Page)"/>
        <w:docPartUnique/>
      </w:docPartObj>
    </w:sdtPr>
    <w:sdtEndPr>
      <w:rPr>
        <w:rFonts w:ascii="Times New Roman" w:eastAsia="Times New Roman" w:hAnsi="Times New Roman" w:cs="Times New Roman"/>
        <w:color w:val="000000"/>
        <w:sz w:val="24"/>
        <w:lang w:eastAsia="ru-RU"/>
      </w:rPr>
    </w:sdtEndPr>
    <w:sdtContent>
      <w:p w:rsidR="00F95DC2" w:rsidRPr="00F95DC2" w:rsidRDefault="00F95DC2">
        <w:pPr>
          <w:pStyle w:val="a5"/>
          <w:jc w:val="center"/>
          <w:rPr>
            <w:rFonts w:ascii="Times New Roman" w:hAnsi="Times New Roman" w:cs="Times New Roman"/>
            <w:sz w:val="24"/>
            <w:szCs w:val="24"/>
          </w:rPr>
        </w:pPr>
        <w:r w:rsidRPr="00F95DC2">
          <w:rPr>
            <w:rFonts w:ascii="Times New Roman" w:hAnsi="Times New Roman" w:cs="Times New Roman"/>
            <w:sz w:val="24"/>
            <w:szCs w:val="24"/>
          </w:rPr>
          <w:fldChar w:fldCharType="begin"/>
        </w:r>
        <w:r w:rsidRPr="00F95DC2">
          <w:rPr>
            <w:rFonts w:ascii="Times New Roman" w:hAnsi="Times New Roman" w:cs="Times New Roman"/>
            <w:sz w:val="24"/>
            <w:szCs w:val="24"/>
          </w:rPr>
          <w:instrText xml:space="preserve"> PAGE   \* MERGEFORMAT </w:instrText>
        </w:r>
        <w:r w:rsidRPr="00F95DC2">
          <w:rPr>
            <w:rFonts w:ascii="Times New Roman" w:hAnsi="Times New Roman" w:cs="Times New Roman"/>
            <w:sz w:val="24"/>
            <w:szCs w:val="24"/>
          </w:rPr>
          <w:fldChar w:fldCharType="separate"/>
        </w:r>
        <w:r>
          <w:rPr>
            <w:rFonts w:ascii="Times New Roman" w:hAnsi="Times New Roman" w:cs="Times New Roman"/>
            <w:noProof/>
            <w:sz w:val="24"/>
            <w:szCs w:val="24"/>
          </w:rPr>
          <w:t>- 856 -</w:t>
        </w:r>
        <w:r w:rsidRPr="00F95DC2">
          <w:rPr>
            <w:rFonts w:ascii="Times New Roman" w:hAnsi="Times New Roman" w:cs="Times New Roman"/>
            <w:sz w:val="24"/>
            <w:szCs w:val="24"/>
          </w:rPr>
          <w:fldChar w:fldCharType="end"/>
        </w:r>
      </w:p>
      <w:p w:rsidR="00F95DC2" w:rsidRPr="00F95DC2" w:rsidRDefault="00F95DC2" w:rsidP="00F95DC2">
        <w:pPr>
          <w:tabs>
            <w:tab w:val="right" w:pos="9927"/>
          </w:tabs>
          <w:spacing w:after="20" w:line="259" w:lineRule="auto"/>
          <w:ind w:firstLine="0"/>
          <w:jc w:val="left"/>
          <w:rPr>
            <w:szCs w:val="24"/>
          </w:rPr>
        </w:pPr>
        <w:r w:rsidRPr="00F95DC2">
          <w:rPr>
            <w:i/>
            <w:szCs w:val="24"/>
            <w:u w:val="single" w:color="000000"/>
          </w:rPr>
          <w:t xml:space="preserve">Раздел I </w:t>
        </w:r>
        <w:r w:rsidRPr="00F95DC2">
          <w:rPr>
            <w:i/>
            <w:szCs w:val="24"/>
            <w:u w:val="single" w:color="000000"/>
          </w:rPr>
          <w:tab/>
          <w:t xml:space="preserve">Группа 05 </w:t>
        </w:r>
      </w:p>
      <w:p w:rsidR="00F95DC2" w:rsidRDefault="00F95DC2" w:rsidP="00F95DC2">
        <w:pPr>
          <w:spacing w:after="0" w:line="259" w:lineRule="auto"/>
          <w:ind w:firstLine="0"/>
          <w:jc w:val="left"/>
        </w:pPr>
        <w:r>
          <w:rPr>
            <w:rFonts w:ascii="Arial" w:eastAsia="Arial" w:hAnsi="Arial" w:cs="Arial"/>
            <w:sz w:val="22"/>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1AD" w:rsidRDefault="00EE295D">
    <w:pPr>
      <w:tabs>
        <w:tab w:val="right" w:pos="9927"/>
      </w:tabs>
      <w:spacing w:after="20" w:line="259" w:lineRule="auto"/>
      <w:ind w:firstLine="0"/>
      <w:jc w:val="left"/>
    </w:pPr>
    <w:r>
      <w:rPr>
        <w:i/>
        <w:sz w:val="20"/>
        <w:u w:val="single" w:color="000000"/>
      </w:rPr>
      <w:t xml:space="preserve">Раздел I </w:t>
    </w:r>
    <w:r>
      <w:rPr>
        <w:i/>
        <w:sz w:val="20"/>
        <w:u w:val="single" w:color="000000"/>
      </w:rPr>
      <w:tab/>
      <w:t xml:space="preserve">Группа 05 </w:t>
    </w:r>
  </w:p>
  <w:p w:rsidR="005061AD" w:rsidRDefault="00EE295D">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1040F"/>
    <w:multiLevelType w:val="hybridMultilevel"/>
    <w:tmpl w:val="DF66F334"/>
    <w:lvl w:ilvl="0" w:tplc="9B4425FC">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41B3C">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5C75D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63AB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D28976">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D2BAF0">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62859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C2A18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FABE6A">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C325DE3"/>
    <w:multiLevelType w:val="hybridMultilevel"/>
    <w:tmpl w:val="22AEB79E"/>
    <w:lvl w:ilvl="0" w:tplc="9A425B3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4091D4">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F05D7C">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52143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A2E82">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D47C0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4C15D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02619E">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4CCD3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B2E3BB2"/>
    <w:multiLevelType w:val="hybridMultilevel"/>
    <w:tmpl w:val="A59000AC"/>
    <w:lvl w:ilvl="0" w:tplc="1B8AEA50">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22CF5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CCA4B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E6FA2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48376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DCA89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F4732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0E3B5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041B8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90C0678"/>
    <w:multiLevelType w:val="hybridMultilevel"/>
    <w:tmpl w:val="D250F382"/>
    <w:lvl w:ilvl="0" w:tplc="54300BB6">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EDF10">
      <w:start w:val="1"/>
      <w:numFmt w:val="lowerRoman"/>
      <w:lvlText w:val="(%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C41B2">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F0031C">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42F862">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630D6">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AA9348">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26642">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AC593E">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0C73463"/>
    <w:multiLevelType w:val="hybridMultilevel"/>
    <w:tmpl w:val="CEC4C466"/>
    <w:lvl w:ilvl="0" w:tplc="24960C5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500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E429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94D5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8C5C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B2A9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5001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9450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2635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0DF3427"/>
    <w:multiLevelType w:val="hybridMultilevel"/>
    <w:tmpl w:val="F3140A6E"/>
    <w:lvl w:ilvl="0" w:tplc="599AE15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78C8A4">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6A360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42A13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E8BAE0">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78E2A2">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201BDE">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FC17E0">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6AFB6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1F27EAF"/>
    <w:multiLevelType w:val="hybridMultilevel"/>
    <w:tmpl w:val="AB50BC50"/>
    <w:lvl w:ilvl="0" w:tplc="E7649D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8EC1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F215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2038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FE86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C0F3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E0B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B60B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9460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60A4ECB"/>
    <w:multiLevelType w:val="hybridMultilevel"/>
    <w:tmpl w:val="1DC42BAA"/>
    <w:lvl w:ilvl="0" w:tplc="69BCCED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D660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1260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C085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64CB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1260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81C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8AF6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EE75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88629B2"/>
    <w:multiLevelType w:val="hybridMultilevel"/>
    <w:tmpl w:val="91A0181C"/>
    <w:lvl w:ilvl="0" w:tplc="6974E4BC">
      <w:start w:val="1"/>
      <w:numFmt w:val="decimal"/>
      <w:lvlText w:val="(%1)"/>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7E12C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78AD8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4685E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72A41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30E54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A84B5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A570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E717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
  </w:num>
  <w:num w:numId="3">
    <w:abstractNumId w:val="5"/>
  </w:num>
  <w:num w:numId="4">
    <w:abstractNumId w:val="6"/>
  </w:num>
  <w:num w:numId="5">
    <w:abstractNumId w:val="8"/>
  </w:num>
  <w:num w:numId="6">
    <w:abstractNumId w:val="2"/>
  </w:num>
  <w:num w:numId="7">
    <w:abstractNumId w:val="0"/>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5061AD"/>
    <w:rsid w:val="002B3C2C"/>
    <w:rsid w:val="005061AD"/>
    <w:rsid w:val="00654B63"/>
    <w:rsid w:val="006E5A57"/>
    <w:rsid w:val="00E45AE2"/>
    <w:rsid w:val="00EE295D"/>
    <w:rsid w:val="00F95DC2"/>
    <w:rsid w:val="00FC3C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AE2"/>
    <w:pPr>
      <w:spacing w:after="134" w:line="267" w:lineRule="auto"/>
      <w:ind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E45AE2"/>
    <w:pPr>
      <w:keepNext/>
      <w:keepLines/>
      <w:spacing w:after="138"/>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45AE2"/>
    <w:rPr>
      <w:rFonts w:ascii="Times New Roman" w:eastAsia="Times New Roman" w:hAnsi="Times New Roman" w:cs="Times New Roman"/>
      <w:b/>
      <w:color w:val="000000"/>
      <w:sz w:val="24"/>
    </w:rPr>
  </w:style>
  <w:style w:type="table" w:customStyle="1" w:styleId="TableGrid">
    <w:name w:val="TableGrid"/>
    <w:rsid w:val="00E45AE2"/>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F95DC2"/>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F95DC2"/>
    <w:rPr>
      <w:rFonts w:ascii="Times New Roman" w:eastAsia="Times New Roman" w:hAnsi="Times New Roman" w:cs="Times New Roman"/>
      <w:color w:val="000000"/>
      <w:sz w:val="24"/>
    </w:rPr>
  </w:style>
  <w:style w:type="paragraph" w:styleId="a5">
    <w:name w:val="header"/>
    <w:basedOn w:val="a"/>
    <w:link w:val="a6"/>
    <w:uiPriority w:val="99"/>
    <w:unhideWhenUsed/>
    <w:rsid w:val="00F95DC2"/>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F95DC2"/>
    <w:rPr>
      <w:lang w:eastAsia="en-US"/>
    </w:rPr>
  </w:style>
  <w:style w:type="paragraph" w:styleId="a7">
    <w:name w:val="Balloon Text"/>
    <w:basedOn w:val="a"/>
    <w:link w:val="a8"/>
    <w:uiPriority w:val="99"/>
    <w:semiHidden/>
    <w:unhideWhenUsed/>
    <w:rsid w:val="00F95D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5DC2"/>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3310</Words>
  <Characters>18868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SECTION I</vt:lpstr>
    </vt:vector>
  </TitlesOfParts>
  <Company/>
  <LinksUpToDate>false</LinksUpToDate>
  <CharactersWithSpaces>22134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hero</dc:creator>
  <cp:keywords/>
  <cp:lastModifiedBy>kolesnik_av</cp:lastModifiedBy>
  <cp:revision>6</cp:revision>
  <cp:lastPrinted>2016-09-26T11:21:00Z</cp:lastPrinted>
  <dcterms:created xsi:type="dcterms:W3CDTF">2016-08-18T08:29:00Z</dcterms:created>
  <dcterms:modified xsi:type="dcterms:W3CDTF">2016-09-26T11:21:00Z</dcterms:modified>
</cp:coreProperties>
</file>